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12" w:type="pct"/>
        <w:jc w:val="center"/>
        <w:tblCellMar>
          <w:left w:w="0" w:type="dxa"/>
          <w:right w:w="0" w:type="dxa"/>
        </w:tblCellMar>
        <w:tblLook w:val="01E0" w:firstRow="1" w:lastRow="1" w:firstColumn="1" w:lastColumn="1" w:noHBand="0" w:noVBand="0"/>
      </w:tblPr>
      <w:tblGrid>
        <w:gridCol w:w="2758"/>
        <w:gridCol w:w="304"/>
        <w:gridCol w:w="615"/>
        <w:gridCol w:w="1839"/>
        <w:gridCol w:w="181"/>
        <w:gridCol w:w="1657"/>
        <w:gridCol w:w="920"/>
        <w:gridCol w:w="236"/>
        <w:gridCol w:w="2522"/>
      </w:tblGrid>
      <w:tr w:rsidR="00CD5BD5" w:rsidRPr="00E323B3" w14:paraId="11949F2F" w14:textId="77777777" w:rsidTr="004D3884">
        <w:trPr>
          <w:trHeight w:val="620"/>
          <w:jc w:val="center"/>
        </w:trPr>
        <w:tc>
          <w:tcPr>
            <w:tcW w:w="5697" w:type="dxa"/>
            <w:gridSpan w:val="5"/>
            <w:tcBorders>
              <w:top w:val="single" w:sz="4" w:space="0" w:color="auto"/>
              <w:left w:val="single" w:sz="4" w:space="0" w:color="auto"/>
              <w:bottom w:val="single" w:sz="4" w:space="0" w:color="auto"/>
              <w:right w:val="single" w:sz="4" w:space="0" w:color="auto"/>
            </w:tcBorders>
          </w:tcPr>
          <w:p w14:paraId="6BCB653B" w14:textId="77777777" w:rsidR="009A3944" w:rsidRPr="00E323B3" w:rsidRDefault="002E190E" w:rsidP="00CD5BD5">
            <w:pPr>
              <w:jc w:val="center"/>
              <w:rPr>
                <w:rFonts w:ascii="Calibri" w:hAnsi="Calibri"/>
              </w:rPr>
            </w:pPr>
            <w:r w:rsidRPr="002D7997">
              <w:rPr>
                <w:rFonts w:ascii="Calibri" w:hAnsi="Calibri"/>
                <w:noProof/>
              </w:rPr>
              <w:drawing>
                <wp:inline distT="0" distB="0" distL="0" distR="0" wp14:anchorId="5C35105D" wp14:editId="7AC1B1E6">
                  <wp:extent cx="2181225" cy="523875"/>
                  <wp:effectExtent l="0" t="0" r="0" b="0"/>
                  <wp:docPr id="1" name="Picture 3" descr="Description: Description: C:\Documents and Settings\kshand\My Documents\CSUF-Office-logos\csuf-logo-horiz-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kshand\My Documents\CSUF-Office-logos\csuf-logo-horiz-4c.png"/>
                          <pic:cNvPicPr>
                            <a:picLocks noChangeAspect="1" noChangeArrowheads="1"/>
                          </pic:cNvPicPr>
                        </pic:nvPicPr>
                        <pic:blipFill>
                          <a:blip r:embed="rId8">
                            <a:extLst>
                              <a:ext uri="{28A0092B-C50C-407E-A947-70E740481C1C}">
                                <a14:useLocalDpi xmlns:a14="http://schemas.microsoft.com/office/drawing/2010/main" val="0"/>
                              </a:ext>
                            </a:extLst>
                          </a:blip>
                          <a:srcRect t="15340" b="16071"/>
                          <a:stretch>
                            <a:fillRect/>
                          </a:stretch>
                        </pic:blipFill>
                        <pic:spPr bwMode="auto">
                          <a:xfrm>
                            <a:off x="0" y="0"/>
                            <a:ext cx="2181225" cy="523875"/>
                          </a:xfrm>
                          <a:prstGeom prst="rect">
                            <a:avLst/>
                          </a:prstGeom>
                          <a:noFill/>
                          <a:ln>
                            <a:noFill/>
                          </a:ln>
                        </pic:spPr>
                      </pic:pic>
                    </a:graphicData>
                  </a:graphic>
                </wp:inline>
              </w:drawing>
            </w:r>
          </w:p>
        </w:tc>
        <w:tc>
          <w:tcPr>
            <w:tcW w:w="5335" w:type="dxa"/>
            <w:gridSpan w:val="4"/>
            <w:tcBorders>
              <w:top w:val="single" w:sz="4" w:space="0" w:color="auto"/>
              <w:left w:val="single" w:sz="4" w:space="0" w:color="auto"/>
              <w:bottom w:val="single" w:sz="4" w:space="0" w:color="auto"/>
              <w:right w:val="single" w:sz="4" w:space="0" w:color="auto"/>
            </w:tcBorders>
          </w:tcPr>
          <w:p w14:paraId="74F77959" w14:textId="77777777" w:rsidR="00CD5BD5" w:rsidRPr="00E323B3" w:rsidRDefault="00CD5BD5" w:rsidP="00CD5BD5">
            <w:pPr>
              <w:jc w:val="center"/>
              <w:rPr>
                <w:rFonts w:ascii="Calibri" w:hAnsi="Calibri"/>
                <w:b/>
                <w:smallCaps/>
                <w:sz w:val="32"/>
                <w:szCs w:val="32"/>
              </w:rPr>
            </w:pPr>
            <w:r w:rsidRPr="00E323B3">
              <w:rPr>
                <w:rFonts w:ascii="Calibri" w:hAnsi="Calibri"/>
                <w:b/>
                <w:smallCaps/>
                <w:sz w:val="32"/>
                <w:szCs w:val="32"/>
              </w:rPr>
              <w:t>Single Subject Credential Program</w:t>
            </w:r>
          </w:p>
          <w:p w14:paraId="54F74158" w14:textId="5D2EAB89" w:rsidR="00CD5BD5" w:rsidRPr="00E323B3" w:rsidRDefault="00DD0078" w:rsidP="00CD5BD5">
            <w:pPr>
              <w:pStyle w:val="Heading1"/>
              <w:spacing w:before="0" w:after="0"/>
              <w:ind w:right="347"/>
              <w:jc w:val="center"/>
              <w:rPr>
                <w:rFonts w:ascii="Calibri" w:hAnsi="Calibri" w:cs="Arial"/>
                <w:b/>
                <w:smallCaps/>
              </w:rPr>
            </w:pPr>
            <w:r>
              <w:rPr>
                <w:rFonts w:ascii="Calibri" w:hAnsi="Calibri" w:cs="Arial"/>
                <w:smallCaps/>
                <w:sz w:val="28"/>
                <w:szCs w:val="28"/>
              </w:rPr>
              <w:t xml:space="preserve">Coaching </w:t>
            </w:r>
            <w:r w:rsidR="00C00F3F">
              <w:rPr>
                <w:rFonts w:ascii="Calibri" w:hAnsi="Calibri" w:cs="Arial"/>
                <w:smallCaps/>
                <w:sz w:val="28"/>
                <w:szCs w:val="28"/>
              </w:rPr>
              <w:t>Cycle</w:t>
            </w:r>
            <w:r w:rsidR="004C7E76">
              <w:rPr>
                <w:rFonts w:ascii="Calibri" w:hAnsi="Calibri" w:cs="Arial"/>
                <w:smallCaps/>
                <w:sz w:val="28"/>
                <w:szCs w:val="28"/>
              </w:rPr>
              <w:t xml:space="preserve"> Fieldwork</w:t>
            </w:r>
            <w:r>
              <w:rPr>
                <w:rFonts w:ascii="Calibri" w:hAnsi="Calibri" w:cs="Arial"/>
                <w:smallCaps/>
                <w:sz w:val="28"/>
                <w:szCs w:val="28"/>
              </w:rPr>
              <w:t xml:space="preserve"> </w:t>
            </w:r>
            <w:r w:rsidR="00C00F3F">
              <w:rPr>
                <w:rFonts w:ascii="Calibri" w:hAnsi="Calibri" w:cs="Arial"/>
                <w:smallCaps/>
                <w:sz w:val="28"/>
                <w:szCs w:val="28"/>
              </w:rPr>
              <w:t>Form</w:t>
            </w:r>
            <w:r w:rsidR="00D94D7D">
              <w:rPr>
                <w:rFonts w:ascii="Calibri" w:hAnsi="Calibri" w:cs="Arial"/>
                <w:smallCaps/>
                <w:sz w:val="28"/>
                <w:szCs w:val="28"/>
              </w:rPr>
              <w:t xml:space="preserve"> </w:t>
            </w:r>
          </w:p>
          <w:p w14:paraId="2C92AA1B" w14:textId="34AE6738" w:rsidR="00CD5BD5" w:rsidRPr="00E323B3" w:rsidRDefault="009D07F2" w:rsidP="002E190E">
            <w:pPr>
              <w:ind w:right="148"/>
              <w:jc w:val="center"/>
              <w:rPr>
                <w:rFonts w:ascii="Calibri" w:hAnsi="Calibri"/>
              </w:rPr>
            </w:pP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r>
            <w:r w:rsidRPr="00133F07">
              <w:rPr>
                <w:rFonts w:ascii="Calibri" w:hAnsi="Calibri"/>
                <w:i/>
                <w:color w:val="FF0000"/>
                <w:sz w:val="14"/>
                <w:szCs w:val="16"/>
              </w:rPr>
              <w:tab/>
              <w:t xml:space="preserve">     </w:t>
            </w:r>
            <w:r w:rsidR="0092619A" w:rsidRPr="00133F07">
              <w:rPr>
                <w:rFonts w:ascii="Calibri" w:hAnsi="Calibri"/>
                <w:i/>
                <w:sz w:val="14"/>
                <w:szCs w:val="16"/>
              </w:rPr>
              <w:t>Revised</w:t>
            </w:r>
            <w:r w:rsidR="002314FD">
              <w:rPr>
                <w:rFonts w:ascii="Calibri" w:hAnsi="Calibri"/>
                <w:i/>
                <w:sz w:val="14"/>
                <w:szCs w:val="16"/>
              </w:rPr>
              <w:t xml:space="preserve"> </w:t>
            </w:r>
            <w:r w:rsidR="006A07E9">
              <w:rPr>
                <w:rFonts w:ascii="Calibri" w:hAnsi="Calibri"/>
                <w:i/>
                <w:sz w:val="14"/>
                <w:szCs w:val="16"/>
              </w:rPr>
              <w:t>9</w:t>
            </w:r>
            <w:r w:rsidR="002314FD">
              <w:rPr>
                <w:rFonts w:ascii="Calibri" w:hAnsi="Calibri"/>
                <w:i/>
                <w:sz w:val="14"/>
                <w:szCs w:val="16"/>
              </w:rPr>
              <w:t>.</w:t>
            </w:r>
            <w:r w:rsidR="006A07E9">
              <w:rPr>
                <w:rFonts w:ascii="Calibri" w:hAnsi="Calibri"/>
                <w:i/>
                <w:sz w:val="14"/>
                <w:szCs w:val="16"/>
              </w:rPr>
              <w:t>9</w:t>
            </w:r>
            <w:r w:rsidR="002314FD">
              <w:rPr>
                <w:rFonts w:ascii="Calibri" w:hAnsi="Calibri"/>
                <w:i/>
                <w:sz w:val="14"/>
                <w:szCs w:val="16"/>
              </w:rPr>
              <w:t>.</w:t>
            </w:r>
            <w:r w:rsidR="00876013">
              <w:rPr>
                <w:rFonts w:ascii="Calibri" w:hAnsi="Calibri"/>
                <w:i/>
                <w:sz w:val="14"/>
                <w:szCs w:val="16"/>
              </w:rPr>
              <w:t>24</w:t>
            </w:r>
            <w:r w:rsidR="001A4FF6">
              <w:rPr>
                <w:rFonts w:ascii="Calibri" w:hAnsi="Calibri"/>
                <w:i/>
                <w:sz w:val="14"/>
                <w:szCs w:val="16"/>
              </w:rPr>
              <w:t xml:space="preserve"> </w:t>
            </w:r>
          </w:p>
        </w:tc>
      </w:tr>
      <w:tr w:rsidR="009054C0" w:rsidRPr="00133F07" w14:paraId="72C98941" w14:textId="77777777" w:rsidTr="004D3884">
        <w:trPr>
          <w:trHeight w:val="432"/>
          <w:jc w:val="center"/>
        </w:trPr>
        <w:tc>
          <w:tcPr>
            <w:tcW w:w="3062" w:type="dxa"/>
            <w:gridSpan w:val="2"/>
            <w:tcBorders>
              <w:top w:val="single" w:sz="4" w:space="0" w:color="auto"/>
              <w:left w:val="single" w:sz="4" w:space="0" w:color="auto"/>
              <w:bottom w:val="single" w:sz="4" w:space="0" w:color="auto"/>
              <w:right w:val="single" w:sz="4" w:space="0" w:color="auto"/>
            </w:tcBorders>
            <w:vAlign w:val="center"/>
          </w:tcPr>
          <w:p w14:paraId="0DAB8B98"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bookmarkStart w:id="0" w:name="Text1"/>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bookmarkEnd w:id="0"/>
          </w:p>
        </w:tc>
        <w:tc>
          <w:tcPr>
            <w:tcW w:w="2635" w:type="dxa"/>
            <w:gridSpan w:val="3"/>
            <w:tcBorders>
              <w:top w:val="single" w:sz="4" w:space="0" w:color="auto"/>
              <w:left w:val="single" w:sz="4" w:space="0" w:color="auto"/>
              <w:bottom w:val="single" w:sz="4" w:space="0" w:color="auto"/>
              <w:right w:val="single" w:sz="4" w:space="0" w:color="auto"/>
            </w:tcBorders>
            <w:vAlign w:val="center"/>
          </w:tcPr>
          <w:p w14:paraId="0916FE92"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5230CAEE" w14:textId="77777777" w:rsidR="009054C0" w:rsidRPr="00133F07" w:rsidRDefault="009054C0" w:rsidP="00762A3B">
            <w:pPr>
              <w:jc w:val="center"/>
              <w:rPr>
                <w:rFonts w:ascii="Calibri" w:hAnsi="Calibri" w:cs="Arial"/>
              </w:rPr>
            </w:pPr>
          </w:p>
        </w:tc>
        <w:tc>
          <w:tcPr>
            <w:tcW w:w="2522" w:type="dxa"/>
            <w:tcBorders>
              <w:top w:val="single" w:sz="4" w:space="0" w:color="auto"/>
              <w:left w:val="single" w:sz="4" w:space="0" w:color="auto"/>
              <w:bottom w:val="single" w:sz="4" w:space="0" w:color="auto"/>
              <w:right w:val="single" w:sz="4" w:space="0" w:color="auto"/>
            </w:tcBorders>
            <w:vAlign w:val="center"/>
          </w:tcPr>
          <w:p w14:paraId="34E5E687"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r>
      <w:tr w:rsidR="009054C0" w:rsidRPr="00133F07" w14:paraId="14AA15F9" w14:textId="77777777" w:rsidTr="004D3884">
        <w:trPr>
          <w:trHeight w:val="54"/>
          <w:jc w:val="center"/>
        </w:trPr>
        <w:tc>
          <w:tcPr>
            <w:tcW w:w="30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A37601" w14:textId="77777777" w:rsidR="009054C0" w:rsidRPr="00133F07" w:rsidRDefault="009054C0" w:rsidP="00CD5BD5">
            <w:pPr>
              <w:jc w:val="center"/>
              <w:rPr>
                <w:rFonts w:ascii="Calibri" w:hAnsi="Calibri"/>
                <w:b/>
                <w:smallCaps/>
                <w:sz w:val="18"/>
              </w:rPr>
            </w:pPr>
            <w:r w:rsidRPr="00133F07">
              <w:rPr>
                <w:rFonts w:ascii="Calibri" w:hAnsi="Calibri"/>
                <w:b/>
                <w:smallCaps/>
                <w:sz w:val="18"/>
              </w:rPr>
              <w:t>Teacher Candidate</w:t>
            </w:r>
          </w:p>
        </w:tc>
        <w:tc>
          <w:tcPr>
            <w:tcW w:w="26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1F2D3B6" w14:textId="77777777" w:rsidR="009054C0" w:rsidRPr="00133F07" w:rsidRDefault="009054C0" w:rsidP="00CD5BD5">
            <w:pPr>
              <w:jc w:val="center"/>
              <w:rPr>
                <w:rFonts w:ascii="Calibri" w:hAnsi="Calibri"/>
                <w:b/>
                <w:smallCaps/>
                <w:sz w:val="18"/>
              </w:rPr>
            </w:pPr>
            <w:r w:rsidRPr="00133F07">
              <w:rPr>
                <w:rFonts w:ascii="Calibri" w:hAnsi="Calibri"/>
                <w:b/>
                <w:smallCaps/>
                <w:sz w:val="18"/>
              </w:rPr>
              <w:t>Subject Area</w:t>
            </w:r>
          </w:p>
        </w:tc>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BB0D4AC" w14:textId="77777777" w:rsidR="009054C0" w:rsidRPr="00133F07" w:rsidRDefault="009054C0" w:rsidP="00CD5BD5">
            <w:pPr>
              <w:jc w:val="center"/>
              <w:rPr>
                <w:rFonts w:ascii="Calibri" w:hAnsi="Calibri"/>
                <w:b/>
                <w:smallCaps/>
                <w:sz w:val="18"/>
              </w:rPr>
            </w:pPr>
            <w:r w:rsidRPr="00133F07">
              <w:rPr>
                <w:rFonts w:ascii="Calibri" w:hAnsi="Calibri"/>
                <w:b/>
                <w:smallCaps/>
                <w:sz w:val="18"/>
              </w:rPr>
              <w:t>Semest</w:t>
            </w:r>
            <w:r w:rsidR="00E10FBF">
              <w:rPr>
                <w:rFonts w:ascii="Calibri" w:hAnsi="Calibri"/>
                <w:b/>
                <w:smallCaps/>
                <w:sz w:val="18"/>
              </w:rPr>
              <w:t>er</w:t>
            </w:r>
          </w:p>
        </w:tc>
        <w:tc>
          <w:tcPr>
            <w:tcW w:w="2522" w:type="dxa"/>
            <w:tcBorders>
              <w:top w:val="single" w:sz="4" w:space="0" w:color="auto"/>
              <w:left w:val="single" w:sz="4" w:space="0" w:color="auto"/>
              <w:bottom w:val="single" w:sz="4" w:space="0" w:color="auto"/>
              <w:right w:val="single" w:sz="4" w:space="0" w:color="auto"/>
            </w:tcBorders>
            <w:shd w:val="clear" w:color="auto" w:fill="D9D9D9"/>
            <w:vAlign w:val="center"/>
          </w:tcPr>
          <w:p w14:paraId="19DB7F29" w14:textId="77777777" w:rsidR="009054C0" w:rsidRPr="00133F07" w:rsidRDefault="009054C0" w:rsidP="00CD5BD5">
            <w:pPr>
              <w:jc w:val="center"/>
              <w:rPr>
                <w:rFonts w:ascii="Calibri" w:hAnsi="Calibri"/>
                <w:b/>
                <w:smallCaps/>
                <w:sz w:val="18"/>
              </w:rPr>
            </w:pPr>
            <w:r w:rsidRPr="00133F07">
              <w:rPr>
                <w:rFonts w:ascii="Calibri" w:hAnsi="Calibri"/>
                <w:b/>
                <w:smallCaps/>
                <w:sz w:val="18"/>
              </w:rPr>
              <w:t>Date of Visit</w:t>
            </w:r>
          </w:p>
        </w:tc>
      </w:tr>
      <w:tr w:rsidR="009054C0" w:rsidRPr="00133F07" w14:paraId="32B437BE" w14:textId="77777777" w:rsidTr="004D3884">
        <w:trPr>
          <w:trHeight w:val="432"/>
          <w:jc w:val="center"/>
        </w:trPr>
        <w:tc>
          <w:tcPr>
            <w:tcW w:w="3062" w:type="dxa"/>
            <w:gridSpan w:val="2"/>
            <w:tcBorders>
              <w:top w:val="single" w:sz="4" w:space="0" w:color="auto"/>
              <w:left w:val="single" w:sz="4" w:space="0" w:color="auto"/>
              <w:bottom w:val="single" w:sz="4" w:space="0" w:color="auto"/>
              <w:right w:val="single" w:sz="4" w:space="0" w:color="auto"/>
            </w:tcBorders>
            <w:vAlign w:val="center"/>
          </w:tcPr>
          <w:p w14:paraId="5C19AF46"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c>
          <w:tcPr>
            <w:tcW w:w="2635" w:type="dxa"/>
            <w:gridSpan w:val="3"/>
            <w:tcBorders>
              <w:top w:val="single" w:sz="4" w:space="0" w:color="auto"/>
              <w:left w:val="single" w:sz="4" w:space="0" w:color="auto"/>
              <w:bottom w:val="single" w:sz="4" w:space="0" w:color="auto"/>
              <w:right w:val="single" w:sz="4" w:space="0" w:color="auto"/>
            </w:tcBorders>
            <w:vAlign w:val="center"/>
          </w:tcPr>
          <w:p w14:paraId="6065E4A6"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c>
          <w:tcPr>
            <w:tcW w:w="2813" w:type="dxa"/>
            <w:gridSpan w:val="3"/>
            <w:tcBorders>
              <w:top w:val="single" w:sz="4" w:space="0" w:color="auto"/>
              <w:left w:val="single" w:sz="4" w:space="0" w:color="auto"/>
              <w:bottom w:val="single" w:sz="4" w:space="0" w:color="auto"/>
              <w:right w:val="single" w:sz="4" w:space="0" w:color="auto"/>
            </w:tcBorders>
            <w:vAlign w:val="center"/>
          </w:tcPr>
          <w:p w14:paraId="40019470"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c>
          <w:tcPr>
            <w:tcW w:w="2522" w:type="dxa"/>
            <w:tcBorders>
              <w:top w:val="single" w:sz="4" w:space="0" w:color="auto"/>
              <w:left w:val="single" w:sz="4" w:space="0" w:color="auto"/>
              <w:bottom w:val="single" w:sz="4" w:space="0" w:color="auto"/>
              <w:right w:val="single" w:sz="4" w:space="0" w:color="auto"/>
            </w:tcBorders>
            <w:vAlign w:val="center"/>
          </w:tcPr>
          <w:p w14:paraId="17A86841" w14:textId="77777777" w:rsidR="009054C0" w:rsidRPr="00133F07" w:rsidRDefault="009054C0" w:rsidP="00762A3B">
            <w:pPr>
              <w:jc w:val="center"/>
              <w:rPr>
                <w:rFonts w:ascii="Calibri" w:hAnsi="Calibri" w:cs="Arial"/>
              </w:rPr>
            </w:pPr>
            <w:r w:rsidRPr="00133F07">
              <w:rPr>
                <w:rFonts w:ascii="Calibri" w:hAnsi="Calibri" w:cs="Arial"/>
              </w:rPr>
              <w:fldChar w:fldCharType="begin">
                <w:ffData>
                  <w:name w:val="Text1"/>
                  <w:enabled/>
                  <w:calcOnExit w:val="0"/>
                  <w:textInput/>
                </w:ffData>
              </w:fldChar>
            </w:r>
            <w:r w:rsidRPr="00133F07">
              <w:rPr>
                <w:rFonts w:ascii="Calibri" w:hAnsi="Calibri" w:cs="Arial"/>
              </w:rPr>
              <w:instrText xml:space="preserve"> FORMTEXT </w:instrText>
            </w:r>
            <w:r w:rsidRPr="00133F07">
              <w:rPr>
                <w:rFonts w:ascii="Calibri" w:hAnsi="Calibri" w:cs="Arial"/>
              </w:rPr>
            </w:r>
            <w:r w:rsidRPr="00133F07">
              <w:rPr>
                <w:rFonts w:ascii="Calibri" w:hAnsi="Calibri" w:cs="Arial"/>
              </w:rPr>
              <w:fldChar w:fldCharType="separate"/>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00762A3B">
              <w:rPr>
                <w:rFonts w:ascii="Calibri" w:hAnsi="Calibri" w:cs="Arial"/>
              </w:rPr>
              <w:t> </w:t>
            </w:r>
            <w:r w:rsidRPr="00133F07">
              <w:rPr>
                <w:rFonts w:ascii="Calibri" w:hAnsi="Calibri" w:cs="Arial"/>
              </w:rPr>
              <w:fldChar w:fldCharType="end"/>
            </w:r>
          </w:p>
        </w:tc>
      </w:tr>
      <w:tr w:rsidR="009054C0" w:rsidRPr="00133F07" w14:paraId="3598BEB9" w14:textId="77777777" w:rsidTr="004D3884">
        <w:trPr>
          <w:trHeight w:val="54"/>
          <w:jc w:val="center"/>
        </w:trPr>
        <w:tc>
          <w:tcPr>
            <w:tcW w:w="306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6CB3B5B" w14:textId="3AD2CF8A" w:rsidR="009054C0" w:rsidRPr="00133F07" w:rsidRDefault="00A41292" w:rsidP="00CD5BD5">
            <w:pPr>
              <w:jc w:val="center"/>
              <w:rPr>
                <w:rFonts w:ascii="Calibri" w:hAnsi="Calibri"/>
                <w:b/>
                <w:smallCaps/>
                <w:sz w:val="18"/>
              </w:rPr>
            </w:pPr>
            <w:r>
              <w:rPr>
                <w:rFonts w:ascii="Calibri" w:hAnsi="Calibri"/>
                <w:b/>
                <w:smallCaps/>
                <w:sz w:val="18"/>
              </w:rPr>
              <w:t>M</w:t>
            </w:r>
            <w:r w:rsidR="00333DDA">
              <w:rPr>
                <w:rFonts w:ascii="Calibri" w:hAnsi="Calibri"/>
                <w:b/>
                <w:smallCaps/>
                <w:sz w:val="18"/>
              </w:rPr>
              <w:t xml:space="preserve">entor </w:t>
            </w:r>
            <w:r>
              <w:rPr>
                <w:rFonts w:ascii="Calibri" w:hAnsi="Calibri"/>
                <w:b/>
                <w:smallCaps/>
                <w:sz w:val="18"/>
              </w:rPr>
              <w:t>Teacher</w:t>
            </w:r>
          </w:p>
        </w:tc>
        <w:tc>
          <w:tcPr>
            <w:tcW w:w="263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DB0E8E6" w14:textId="77777777" w:rsidR="009054C0" w:rsidRPr="00133F07" w:rsidRDefault="009054C0" w:rsidP="00CD5BD5">
            <w:pPr>
              <w:jc w:val="center"/>
              <w:rPr>
                <w:rFonts w:ascii="Calibri" w:hAnsi="Calibri"/>
                <w:b/>
                <w:smallCaps/>
                <w:sz w:val="18"/>
              </w:rPr>
            </w:pPr>
            <w:r w:rsidRPr="00133F07">
              <w:rPr>
                <w:rFonts w:ascii="Calibri" w:hAnsi="Calibri"/>
                <w:b/>
                <w:smallCaps/>
                <w:sz w:val="18"/>
              </w:rPr>
              <w:t>District</w:t>
            </w:r>
          </w:p>
        </w:tc>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E3AD67" w14:textId="77777777" w:rsidR="009054C0" w:rsidRPr="00133F07" w:rsidRDefault="009054C0" w:rsidP="00CD5BD5">
            <w:pPr>
              <w:jc w:val="center"/>
              <w:rPr>
                <w:rFonts w:ascii="Calibri" w:hAnsi="Calibri"/>
                <w:b/>
                <w:smallCaps/>
                <w:sz w:val="18"/>
              </w:rPr>
            </w:pPr>
            <w:r w:rsidRPr="00133F07">
              <w:rPr>
                <w:rFonts w:ascii="Calibri" w:hAnsi="Calibri"/>
                <w:b/>
                <w:smallCaps/>
                <w:sz w:val="18"/>
              </w:rPr>
              <w:t>School</w:t>
            </w:r>
          </w:p>
        </w:tc>
        <w:tc>
          <w:tcPr>
            <w:tcW w:w="2522" w:type="dxa"/>
            <w:tcBorders>
              <w:top w:val="single" w:sz="4" w:space="0" w:color="auto"/>
              <w:left w:val="single" w:sz="4" w:space="0" w:color="auto"/>
              <w:bottom w:val="single" w:sz="4" w:space="0" w:color="auto"/>
              <w:right w:val="single" w:sz="4" w:space="0" w:color="auto"/>
            </w:tcBorders>
            <w:shd w:val="clear" w:color="auto" w:fill="D9D9D9"/>
            <w:vAlign w:val="center"/>
          </w:tcPr>
          <w:p w14:paraId="678006FB" w14:textId="0145F5B5" w:rsidR="009054C0" w:rsidRPr="00133F07" w:rsidRDefault="00333DDA" w:rsidP="00CD5BD5">
            <w:pPr>
              <w:jc w:val="center"/>
              <w:rPr>
                <w:rFonts w:ascii="Calibri" w:hAnsi="Calibri"/>
                <w:b/>
                <w:smallCaps/>
                <w:sz w:val="18"/>
              </w:rPr>
            </w:pPr>
            <w:r>
              <w:rPr>
                <w:rFonts w:ascii="Calibri" w:hAnsi="Calibri"/>
                <w:b/>
                <w:smallCaps/>
                <w:sz w:val="18"/>
              </w:rPr>
              <w:t>Clinical Coach</w:t>
            </w:r>
          </w:p>
        </w:tc>
      </w:tr>
      <w:tr w:rsidR="00986938" w:rsidRPr="00133F07" w14:paraId="5A469A44" w14:textId="77777777" w:rsidTr="004D3884">
        <w:trPr>
          <w:jc w:val="center"/>
        </w:trPr>
        <w:tc>
          <w:tcPr>
            <w:tcW w:w="56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FD99C7E" w14:textId="77777777" w:rsidR="00986938" w:rsidRPr="00133F07" w:rsidRDefault="00986938" w:rsidP="00CD5BD5">
            <w:pPr>
              <w:jc w:val="center"/>
              <w:rPr>
                <w:rFonts w:ascii="Calibri" w:hAnsi="Calibri"/>
                <w:b/>
                <w:smallCaps/>
                <w:sz w:val="18"/>
              </w:rPr>
            </w:pPr>
            <w:r>
              <w:rPr>
                <w:rFonts w:ascii="Calibri" w:hAnsi="Calibri"/>
                <w:b/>
                <w:smallCaps/>
                <w:sz w:val="18"/>
              </w:rPr>
              <w:t>Lesson Objective</w:t>
            </w:r>
            <w:r w:rsidR="00DC5805">
              <w:rPr>
                <w:rFonts w:ascii="Calibri" w:hAnsi="Calibri"/>
                <w:b/>
                <w:smallCaps/>
                <w:sz w:val="18"/>
              </w:rPr>
              <w:t>s</w:t>
            </w:r>
          </w:p>
        </w:tc>
        <w:tc>
          <w:tcPr>
            <w:tcW w:w="533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A556D16" w14:textId="31E38918" w:rsidR="00986938" w:rsidRPr="00133F07" w:rsidRDefault="00986938" w:rsidP="00986938">
            <w:pPr>
              <w:jc w:val="center"/>
              <w:rPr>
                <w:rFonts w:ascii="Calibri" w:hAnsi="Calibri"/>
                <w:b/>
                <w:smallCaps/>
                <w:sz w:val="18"/>
              </w:rPr>
            </w:pPr>
            <w:r>
              <w:rPr>
                <w:rFonts w:ascii="Calibri" w:hAnsi="Calibri"/>
                <w:b/>
                <w:smallCaps/>
                <w:sz w:val="18"/>
              </w:rPr>
              <w:t xml:space="preserve">Content </w:t>
            </w:r>
            <w:r w:rsidR="00C438EE">
              <w:rPr>
                <w:rFonts w:ascii="Calibri" w:hAnsi="Calibri"/>
                <w:b/>
                <w:smallCaps/>
                <w:sz w:val="18"/>
              </w:rPr>
              <w:t>Standards</w:t>
            </w:r>
          </w:p>
        </w:tc>
      </w:tr>
      <w:tr w:rsidR="00C438EE" w:rsidRPr="00133F07" w14:paraId="1783730B" w14:textId="77777777" w:rsidTr="003D75E2">
        <w:trPr>
          <w:trHeight w:val="390"/>
          <w:jc w:val="center"/>
        </w:trPr>
        <w:tc>
          <w:tcPr>
            <w:tcW w:w="5697" w:type="dxa"/>
            <w:gridSpan w:val="5"/>
            <w:vMerge w:val="restart"/>
            <w:tcBorders>
              <w:top w:val="single" w:sz="4" w:space="0" w:color="auto"/>
              <w:left w:val="single" w:sz="4" w:space="0" w:color="auto"/>
              <w:right w:val="single" w:sz="4" w:space="0" w:color="auto"/>
            </w:tcBorders>
            <w:shd w:val="clear" w:color="auto" w:fill="auto"/>
            <w:vAlign w:val="center"/>
          </w:tcPr>
          <w:p w14:paraId="61990229" w14:textId="77777777" w:rsidR="00C438EE" w:rsidRDefault="00C438EE" w:rsidP="00CD5BD5">
            <w:pPr>
              <w:jc w:val="center"/>
              <w:rPr>
                <w:rFonts w:ascii="Calibri" w:hAnsi="Calibri"/>
                <w:b/>
                <w:smallCaps/>
                <w:sz w:val="18"/>
              </w:rPr>
            </w:pPr>
          </w:p>
          <w:p w14:paraId="45F4C878" w14:textId="77777777" w:rsidR="00C438EE" w:rsidRDefault="00C438EE" w:rsidP="00CD5BD5">
            <w:pPr>
              <w:jc w:val="center"/>
              <w:rPr>
                <w:rFonts w:ascii="Calibri" w:hAnsi="Calibri"/>
                <w:b/>
                <w:smallCaps/>
                <w:sz w:val="18"/>
              </w:rPr>
            </w:pPr>
          </w:p>
          <w:p w14:paraId="5ABB7ACF" w14:textId="77777777" w:rsidR="00C438EE" w:rsidRDefault="00C438EE" w:rsidP="00CD5BD5">
            <w:pPr>
              <w:jc w:val="center"/>
              <w:rPr>
                <w:rFonts w:ascii="Calibri" w:hAnsi="Calibri"/>
                <w:b/>
                <w:smallCaps/>
                <w:sz w:val="18"/>
              </w:rPr>
            </w:pPr>
          </w:p>
          <w:p w14:paraId="65634185" w14:textId="010F3E01" w:rsidR="00C438EE" w:rsidRDefault="00C438EE" w:rsidP="00CD5BD5">
            <w:pPr>
              <w:jc w:val="center"/>
              <w:rPr>
                <w:rFonts w:ascii="Calibri" w:hAnsi="Calibri"/>
                <w:b/>
                <w:smallCaps/>
                <w:sz w:val="18"/>
              </w:rPr>
            </w:pPr>
          </w:p>
          <w:p w14:paraId="40CA6F80" w14:textId="312451C0" w:rsidR="00C438EE" w:rsidRDefault="00C438EE" w:rsidP="00CD5BD5">
            <w:pPr>
              <w:jc w:val="center"/>
              <w:rPr>
                <w:rFonts w:ascii="Calibri" w:hAnsi="Calibri"/>
                <w:b/>
                <w:smallCaps/>
                <w:sz w:val="18"/>
              </w:rPr>
            </w:pPr>
          </w:p>
          <w:p w14:paraId="5961064B" w14:textId="77777777" w:rsidR="00C438EE" w:rsidRDefault="00C438EE" w:rsidP="00CD5BD5">
            <w:pPr>
              <w:jc w:val="center"/>
              <w:rPr>
                <w:rFonts w:ascii="Calibri" w:hAnsi="Calibri"/>
                <w:b/>
                <w:smallCaps/>
                <w:sz w:val="18"/>
              </w:rPr>
            </w:pPr>
          </w:p>
          <w:p w14:paraId="2BD581DB" w14:textId="77777777" w:rsidR="00C438EE" w:rsidRDefault="00C438EE" w:rsidP="00CD5BD5">
            <w:pPr>
              <w:jc w:val="center"/>
              <w:rPr>
                <w:rFonts w:ascii="Calibri" w:hAnsi="Calibri"/>
                <w:b/>
                <w:smallCaps/>
                <w:sz w:val="18"/>
              </w:rPr>
            </w:pPr>
          </w:p>
          <w:p w14:paraId="38E36FAC" w14:textId="77777777" w:rsidR="00C438EE" w:rsidRPr="00133F07" w:rsidRDefault="00C438EE" w:rsidP="00CD5BD5">
            <w:pPr>
              <w:jc w:val="center"/>
              <w:rPr>
                <w:rFonts w:ascii="Calibri" w:hAnsi="Calibri"/>
                <w:b/>
                <w:smallCaps/>
                <w:sz w:val="18"/>
              </w:rPr>
            </w:pPr>
          </w:p>
        </w:tc>
        <w:tc>
          <w:tcPr>
            <w:tcW w:w="53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BAB31F" w14:textId="77777777" w:rsidR="00C438EE" w:rsidRDefault="00C438EE" w:rsidP="00CD5BD5">
            <w:pPr>
              <w:jc w:val="center"/>
              <w:rPr>
                <w:rFonts w:ascii="Calibri" w:hAnsi="Calibri"/>
                <w:b/>
                <w:smallCaps/>
                <w:sz w:val="18"/>
              </w:rPr>
            </w:pPr>
          </w:p>
          <w:p w14:paraId="3BAD8004" w14:textId="71F5E0F3" w:rsidR="00C438EE" w:rsidRDefault="00C438EE" w:rsidP="00CD5BD5">
            <w:pPr>
              <w:jc w:val="center"/>
              <w:rPr>
                <w:rFonts w:ascii="Calibri" w:hAnsi="Calibri"/>
                <w:b/>
                <w:smallCaps/>
                <w:sz w:val="18"/>
              </w:rPr>
            </w:pPr>
          </w:p>
          <w:p w14:paraId="00C3B7FA" w14:textId="354084B9" w:rsidR="00C438EE" w:rsidRDefault="00C438EE" w:rsidP="00CD5BD5">
            <w:pPr>
              <w:jc w:val="center"/>
              <w:rPr>
                <w:rFonts w:ascii="Calibri" w:hAnsi="Calibri"/>
                <w:b/>
                <w:smallCaps/>
                <w:sz w:val="18"/>
              </w:rPr>
            </w:pPr>
          </w:p>
          <w:p w14:paraId="073080C2" w14:textId="6AC833E4" w:rsidR="00C438EE" w:rsidRDefault="00C438EE" w:rsidP="00CD5BD5">
            <w:pPr>
              <w:jc w:val="center"/>
              <w:rPr>
                <w:rFonts w:ascii="Calibri" w:hAnsi="Calibri"/>
                <w:b/>
                <w:smallCaps/>
                <w:sz w:val="18"/>
              </w:rPr>
            </w:pPr>
          </w:p>
          <w:p w14:paraId="1D7BB27C" w14:textId="2D7AEDE1" w:rsidR="00C438EE" w:rsidRDefault="00C438EE" w:rsidP="00CD5BD5">
            <w:pPr>
              <w:jc w:val="center"/>
              <w:rPr>
                <w:rFonts w:ascii="Calibri" w:hAnsi="Calibri"/>
                <w:b/>
                <w:smallCaps/>
                <w:sz w:val="18"/>
              </w:rPr>
            </w:pPr>
          </w:p>
          <w:p w14:paraId="6004985E" w14:textId="77777777" w:rsidR="00C438EE" w:rsidRDefault="00C438EE" w:rsidP="00CD5BD5">
            <w:pPr>
              <w:jc w:val="center"/>
              <w:rPr>
                <w:rFonts w:ascii="Calibri" w:hAnsi="Calibri"/>
                <w:b/>
                <w:smallCaps/>
                <w:sz w:val="18"/>
              </w:rPr>
            </w:pPr>
          </w:p>
          <w:p w14:paraId="62AEFFEE" w14:textId="77777777" w:rsidR="00C438EE" w:rsidRDefault="00C438EE" w:rsidP="00CD5BD5">
            <w:pPr>
              <w:jc w:val="center"/>
              <w:rPr>
                <w:rFonts w:ascii="Calibri" w:hAnsi="Calibri"/>
                <w:b/>
                <w:smallCaps/>
                <w:sz w:val="18"/>
              </w:rPr>
            </w:pPr>
          </w:p>
          <w:p w14:paraId="083FED68" w14:textId="0A150009" w:rsidR="00C438EE" w:rsidRPr="00133F07" w:rsidRDefault="00C438EE" w:rsidP="00CD5BD5">
            <w:pPr>
              <w:jc w:val="center"/>
              <w:rPr>
                <w:rFonts w:ascii="Calibri" w:hAnsi="Calibri"/>
                <w:b/>
                <w:smallCaps/>
                <w:sz w:val="18"/>
              </w:rPr>
            </w:pPr>
          </w:p>
        </w:tc>
      </w:tr>
      <w:tr w:rsidR="00C438EE" w:rsidRPr="00133F07" w14:paraId="7D566F5D" w14:textId="77777777" w:rsidTr="00C438EE">
        <w:trPr>
          <w:trHeight w:val="272"/>
          <w:jc w:val="center"/>
        </w:trPr>
        <w:tc>
          <w:tcPr>
            <w:tcW w:w="5697" w:type="dxa"/>
            <w:gridSpan w:val="5"/>
            <w:vMerge/>
            <w:tcBorders>
              <w:left w:val="single" w:sz="4" w:space="0" w:color="auto"/>
              <w:right w:val="single" w:sz="4" w:space="0" w:color="auto"/>
            </w:tcBorders>
            <w:shd w:val="clear" w:color="auto" w:fill="auto"/>
            <w:vAlign w:val="center"/>
          </w:tcPr>
          <w:p w14:paraId="5DD0DB3E" w14:textId="77777777" w:rsidR="00C438EE" w:rsidRDefault="00C438EE" w:rsidP="00CD5BD5">
            <w:pPr>
              <w:jc w:val="center"/>
              <w:rPr>
                <w:rFonts w:ascii="Calibri" w:hAnsi="Calibri"/>
                <w:b/>
                <w:smallCaps/>
                <w:sz w:val="18"/>
              </w:rPr>
            </w:pPr>
          </w:p>
        </w:tc>
        <w:tc>
          <w:tcPr>
            <w:tcW w:w="53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7C1E6" w14:textId="2CC26F18" w:rsidR="00C438EE" w:rsidRPr="00133F07" w:rsidRDefault="00C438EE" w:rsidP="00CD5BD5">
            <w:pPr>
              <w:jc w:val="center"/>
              <w:rPr>
                <w:rFonts w:ascii="Calibri" w:hAnsi="Calibri"/>
                <w:b/>
                <w:smallCaps/>
                <w:sz w:val="18"/>
              </w:rPr>
            </w:pPr>
            <w:proofErr w:type="gramStart"/>
            <w:r>
              <w:rPr>
                <w:rFonts w:ascii="Calibri" w:hAnsi="Calibri"/>
                <w:b/>
                <w:smallCaps/>
                <w:sz w:val="18"/>
              </w:rPr>
              <w:t>ELD  Standards</w:t>
            </w:r>
            <w:proofErr w:type="gramEnd"/>
          </w:p>
        </w:tc>
      </w:tr>
      <w:tr w:rsidR="00C438EE" w:rsidRPr="00133F07" w14:paraId="2141E690" w14:textId="77777777" w:rsidTr="003D75E2">
        <w:trPr>
          <w:trHeight w:val="271"/>
          <w:jc w:val="center"/>
        </w:trPr>
        <w:tc>
          <w:tcPr>
            <w:tcW w:w="5697" w:type="dxa"/>
            <w:gridSpan w:val="5"/>
            <w:vMerge/>
            <w:tcBorders>
              <w:left w:val="single" w:sz="4" w:space="0" w:color="auto"/>
              <w:bottom w:val="single" w:sz="4" w:space="0" w:color="auto"/>
              <w:right w:val="single" w:sz="4" w:space="0" w:color="auto"/>
            </w:tcBorders>
            <w:shd w:val="clear" w:color="auto" w:fill="auto"/>
            <w:vAlign w:val="center"/>
          </w:tcPr>
          <w:p w14:paraId="4FBD58E9" w14:textId="77777777" w:rsidR="00C438EE" w:rsidRDefault="00C438EE" w:rsidP="00CD5BD5">
            <w:pPr>
              <w:jc w:val="center"/>
              <w:rPr>
                <w:rFonts w:ascii="Calibri" w:hAnsi="Calibri"/>
                <w:b/>
                <w:smallCaps/>
                <w:sz w:val="18"/>
              </w:rPr>
            </w:pPr>
          </w:p>
        </w:tc>
        <w:tc>
          <w:tcPr>
            <w:tcW w:w="53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26D68A" w14:textId="77777777" w:rsidR="00C438EE" w:rsidRDefault="00C438EE" w:rsidP="00CD5BD5">
            <w:pPr>
              <w:jc w:val="center"/>
              <w:rPr>
                <w:rFonts w:ascii="Calibri" w:hAnsi="Calibri"/>
                <w:b/>
                <w:smallCaps/>
                <w:sz w:val="18"/>
              </w:rPr>
            </w:pPr>
          </w:p>
          <w:p w14:paraId="11547347" w14:textId="77777777" w:rsidR="00C438EE" w:rsidRDefault="00C438EE" w:rsidP="00CD5BD5">
            <w:pPr>
              <w:jc w:val="center"/>
              <w:rPr>
                <w:rFonts w:ascii="Calibri" w:hAnsi="Calibri"/>
                <w:b/>
                <w:smallCaps/>
                <w:sz w:val="18"/>
              </w:rPr>
            </w:pPr>
          </w:p>
          <w:p w14:paraId="2C3DBCE5" w14:textId="7A3B5963" w:rsidR="00C438EE" w:rsidRDefault="00C438EE" w:rsidP="00CD5BD5">
            <w:pPr>
              <w:jc w:val="center"/>
              <w:rPr>
                <w:rFonts w:ascii="Calibri" w:hAnsi="Calibri"/>
                <w:b/>
                <w:smallCaps/>
                <w:sz w:val="18"/>
              </w:rPr>
            </w:pPr>
          </w:p>
          <w:p w14:paraId="51E12B9E" w14:textId="46532198" w:rsidR="00C438EE" w:rsidRDefault="00C438EE" w:rsidP="00CD5BD5">
            <w:pPr>
              <w:jc w:val="center"/>
              <w:rPr>
                <w:rFonts w:ascii="Calibri" w:hAnsi="Calibri"/>
                <w:b/>
                <w:smallCaps/>
                <w:sz w:val="18"/>
              </w:rPr>
            </w:pPr>
          </w:p>
          <w:p w14:paraId="7E3C8BD9" w14:textId="73CDF68B" w:rsidR="00C438EE" w:rsidRDefault="00C438EE" w:rsidP="00CD5BD5">
            <w:pPr>
              <w:jc w:val="center"/>
              <w:rPr>
                <w:rFonts w:ascii="Calibri" w:hAnsi="Calibri"/>
                <w:b/>
                <w:smallCaps/>
                <w:sz w:val="18"/>
              </w:rPr>
            </w:pPr>
          </w:p>
          <w:p w14:paraId="3F78364C" w14:textId="01C7C892" w:rsidR="00C438EE" w:rsidRDefault="00C438EE" w:rsidP="00CD5BD5">
            <w:pPr>
              <w:jc w:val="center"/>
              <w:rPr>
                <w:rFonts w:ascii="Calibri" w:hAnsi="Calibri"/>
                <w:b/>
                <w:smallCaps/>
                <w:sz w:val="18"/>
              </w:rPr>
            </w:pPr>
          </w:p>
          <w:p w14:paraId="68663D0A" w14:textId="77777777" w:rsidR="00C438EE" w:rsidRDefault="00C438EE" w:rsidP="00CD5BD5">
            <w:pPr>
              <w:jc w:val="center"/>
              <w:rPr>
                <w:rFonts w:ascii="Calibri" w:hAnsi="Calibri"/>
                <w:b/>
                <w:smallCaps/>
                <w:sz w:val="18"/>
              </w:rPr>
            </w:pPr>
          </w:p>
          <w:p w14:paraId="0B08F6EF" w14:textId="77777777" w:rsidR="00C438EE" w:rsidRDefault="00C438EE" w:rsidP="00CD5BD5">
            <w:pPr>
              <w:jc w:val="center"/>
              <w:rPr>
                <w:rFonts w:ascii="Calibri" w:hAnsi="Calibri"/>
                <w:b/>
                <w:smallCaps/>
                <w:sz w:val="18"/>
              </w:rPr>
            </w:pPr>
          </w:p>
          <w:p w14:paraId="2E08C387" w14:textId="578456F6" w:rsidR="00C438EE" w:rsidRPr="00133F07" w:rsidRDefault="00C438EE" w:rsidP="00CD5BD5">
            <w:pPr>
              <w:jc w:val="center"/>
              <w:rPr>
                <w:rFonts w:ascii="Calibri" w:hAnsi="Calibri"/>
                <w:b/>
                <w:smallCaps/>
                <w:sz w:val="18"/>
              </w:rPr>
            </w:pPr>
          </w:p>
        </w:tc>
      </w:tr>
      <w:tr w:rsidR="00DF1D46" w:rsidRPr="00266E5B" w14:paraId="027CEF27" w14:textId="77777777" w:rsidTr="00A42F7C">
        <w:trPr>
          <w:trHeight w:val="2186"/>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3BABB695" w14:textId="4D2BAEC6" w:rsidR="00DF1D46" w:rsidRDefault="00DF1D46" w:rsidP="00DF1D46">
            <w:pPr>
              <w:rPr>
                <w:rFonts w:ascii="Calibri" w:hAnsi="Calibri"/>
                <w:b/>
                <w:smallCaps/>
              </w:rPr>
            </w:pPr>
            <w:r>
              <w:rPr>
                <w:rFonts w:ascii="Calibri" w:hAnsi="Calibri"/>
                <w:b/>
                <w:smallCaps/>
              </w:rPr>
              <w:t xml:space="preserve">Reminder: The </w:t>
            </w:r>
            <w:r w:rsidRPr="00E62E38">
              <w:rPr>
                <w:rFonts w:ascii="Calibri" w:hAnsi="Calibri"/>
                <w:b/>
                <w:smallCaps/>
              </w:rPr>
              <w:t xml:space="preserve">First Semester </w:t>
            </w:r>
            <w:r>
              <w:rPr>
                <w:rFonts w:ascii="Calibri" w:hAnsi="Calibri"/>
                <w:b/>
                <w:smallCaps/>
              </w:rPr>
              <w:t xml:space="preserve">Initial </w:t>
            </w:r>
            <w:r w:rsidRPr="00E62E38">
              <w:rPr>
                <w:rFonts w:ascii="Calibri" w:hAnsi="Calibri"/>
                <w:b/>
                <w:smallCaps/>
              </w:rPr>
              <w:t>Visit</w:t>
            </w:r>
            <w:r>
              <w:rPr>
                <w:rFonts w:ascii="Calibri" w:hAnsi="Calibri"/>
                <w:b/>
                <w:smallCaps/>
              </w:rPr>
              <w:t xml:space="preserve"> is an introduction to the MT, with information shared about </w:t>
            </w:r>
            <w:r w:rsidRPr="006A07E9">
              <w:rPr>
                <w:rFonts w:ascii="Calibri" w:hAnsi="Calibri"/>
                <w:b/>
                <w:smallCaps/>
              </w:rPr>
              <w:t>the CSUF gradual induction model, co-planning/co-</w:t>
            </w:r>
            <w:r w:rsidRPr="006A07E9">
              <w:rPr>
                <w:rFonts w:asciiTheme="minorHAnsi" w:hAnsiTheme="minorHAnsi" w:cstheme="minorHAnsi"/>
                <w:b/>
                <w:smallCaps/>
              </w:rPr>
              <w:t>teaching, and other CSUF program information.</w:t>
            </w:r>
            <w:r>
              <w:rPr>
                <w:rFonts w:ascii="Calibri" w:hAnsi="Calibri"/>
                <w:b/>
                <w:smallCaps/>
              </w:rPr>
              <w:t xml:space="preserve"> </w:t>
            </w:r>
            <w:r w:rsidR="00325C5D">
              <w:rPr>
                <w:rFonts w:ascii="Calibri" w:hAnsi="Calibri"/>
                <w:b/>
                <w:smallCaps/>
              </w:rPr>
              <w:t>Record details of the Initial Visit in the online evaluation system.</w:t>
            </w:r>
          </w:p>
          <w:p w14:paraId="51E9C92C" w14:textId="77777777" w:rsidR="00DF1D46" w:rsidRDefault="00DF1D46" w:rsidP="00DF1D46">
            <w:pPr>
              <w:rPr>
                <w:rFonts w:ascii="Calibri" w:hAnsi="Calibri"/>
                <w:b/>
                <w:smallCaps/>
              </w:rPr>
            </w:pPr>
          </w:p>
          <w:p w14:paraId="110671C6" w14:textId="3A834670" w:rsidR="00DF1D46" w:rsidRDefault="00DF1D46" w:rsidP="00DF1D46">
            <w:pPr>
              <w:rPr>
                <w:rFonts w:ascii="Calibri" w:hAnsi="Calibri"/>
                <w:b/>
                <w:smallCaps/>
              </w:rPr>
            </w:pPr>
            <w:r>
              <w:rPr>
                <w:rFonts w:ascii="Calibri" w:hAnsi="Calibri"/>
                <w:b/>
                <w:smallCaps/>
              </w:rPr>
              <w:t>This is followed by two coaching cycles. Indicate below which Coaching Cycle this form represents:</w:t>
            </w:r>
          </w:p>
          <w:p w14:paraId="40B97A9E" w14:textId="3D535745" w:rsidR="00DF1D46" w:rsidRDefault="00DF1D46" w:rsidP="00DF1D46">
            <w:pPr>
              <w:rPr>
                <w:rFonts w:ascii="Calibri" w:hAnsi="Calibri"/>
                <w:b/>
                <w:smallCaps/>
              </w:rPr>
            </w:pPr>
            <w:r w:rsidRPr="00E62E38">
              <w:rPr>
                <w:rFonts w:ascii="Calibri" w:hAnsi="Calibri"/>
                <w:b/>
                <w:smallCaps/>
              </w:rPr>
              <w:t xml:space="preserve"> </w:t>
            </w:r>
            <w:sdt>
              <w:sdtPr>
                <w:rPr>
                  <w:rFonts w:ascii="Calibri" w:hAnsi="Calibri"/>
                  <w:b/>
                  <w:smallCaps/>
                </w:rPr>
                <w:id w:val="-41756194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mallCaps/>
                  </w:rPr>
                  <w:t>☐</w:t>
                </w:r>
              </w:sdtContent>
            </w:sdt>
            <w:proofErr w:type="gramStart"/>
            <w:r w:rsidRPr="00E62E38">
              <w:rPr>
                <w:rFonts w:ascii="Calibri" w:hAnsi="Calibri"/>
                <w:b/>
                <w:smallCaps/>
              </w:rPr>
              <w:t xml:space="preserve">1  </w:t>
            </w:r>
            <w:r>
              <w:rPr>
                <w:rFonts w:ascii="Calibri" w:hAnsi="Calibri"/>
                <w:b/>
                <w:smallCaps/>
              </w:rPr>
              <w:t>(</w:t>
            </w:r>
            <w:proofErr w:type="gramEnd"/>
            <w:r>
              <w:rPr>
                <w:rFonts w:ascii="Calibri" w:hAnsi="Calibri"/>
                <w:b/>
                <w:smallCaps/>
              </w:rPr>
              <w:t xml:space="preserve">first </w:t>
            </w:r>
            <w:r>
              <w:rPr>
                <w:rFonts w:ascii="Calibri" w:hAnsi="Calibri"/>
                <w:b/>
                <w:smallCaps/>
              </w:rPr>
              <w:t>Coaching Cycle observation</w:t>
            </w:r>
            <w:r>
              <w:rPr>
                <w:rFonts w:ascii="Calibri" w:hAnsi="Calibri"/>
                <w:b/>
                <w:smallCaps/>
              </w:rPr>
              <w:t xml:space="preserve"> must be in-person</w:t>
            </w:r>
            <w:r>
              <w:rPr>
                <w:rFonts w:ascii="Calibri" w:hAnsi="Calibri"/>
                <w:b/>
                <w:smallCaps/>
              </w:rPr>
              <w:t>)</w:t>
            </w:r>
          </w:p>
          <w:p w14:paraId="151C873D" w14:textId="13D87664" w:rsidR="00DF1D46" w:rsidRPr="00DF1D46" w:rsidRDefault="00DF1D46" w:rsidP="00DF1D46">
            <w:pPr>
              <w:rPr>
                <w:rFonts w:ascii="MS Gothic" w:eastAsia="MS Gothic" w:hAnsi="MS Gothic"/>
                <w:b/>
                <w:smallCaps/>
              </w:rPr>
            </w:pPr>
            <w:r w:rsidRPr="00E62E38">
              <w:rPr>
                <w:rFonts w:ascii="Calibri" w:hAnsi="Calibri"/>
                <w:b/>
                <w:smallCaps/>
              </w:rPr>
              <w:t xml:space="preserve"> </w:t>
            </w:r>
            <w:sdt>
              <w:sdtPr>
                <w:rPr>
                  <w:rFonts w:ascii="Calibri" w:hAnsi="Calibri"/>
                  <w:b/>
                  <w:smallCaps/>
                </w:rPr>
                <w:id w:val="210899309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smallCaps/>
                  </w:rPr>
                  <w:t>☐</w:t>
                </w:r>
              </w:sdtContent>
            </w:sdt>
            <w:r>
              <w:rPr>
                <w:rFonts w:ascii="Calibri" w:hAnsi="Calibri"/>
                <w:b/>
                <w:smallCaps/>
              </w:rPr>
              <w:t xml:space="preserve"> </w:t>
            </w:r>
            <w:proofErr w:type="gramStart"/>
            <w:r w:rsidRPr="00E62E38">
              <w:rPr>
                <w:rFonts w:ascii="Calibri" w:hAnsi="Calibri"/>
                <w:b/>
                <w:smallCaps/>
              </w:rPr>
              <w:t>2</w:t>
            </w:r>
            <w:r>
              <w:rPr>
                <w:rFonts w:ascii="Calibri" w:hAnsi="Calibri"/>
                <w:b/>
                <w:smallCaps/>
              </w:rPr>
              <w:t xml:space="preserve">  (</w:t>
            </w:r>
            <w:proofErr w:type="gramEnd"/>
            <w:r>
              <w:rPr>
                <w:rFonts w:ascii="Calibri" w:hAnsi="Calibri"/>
                <w:b/>
                <w:smallCaps/>
              </w:rPr>
              <w:t>second Coaching Cycle observation may be video or in-person)</w:t>
            </w:r>
          </w:p>
        </w:tc>
      </w:tr>
      <w:tr w:rsidR="002C15B9" w:rsidRPr="00266E5B" w14:paraId="3C7F23CA" w14:textId="77777777" w:rsidTr="00333DDA">
        <w:trPr>
          <w:trHeight w:val="450"/>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8AECB" w14:textId="77777777" w:rsidR="00333DDA" w:rsidRDefault="00333DDA" w:rsidP="00333DDA">
            <w:pPr>
              <w:pStyle w:val="TableParagraph"/>
              <w:spacing w:line="257" w:lineRule="exact"/>
              <w:ind w:left="2625" w:right="2616"/>
              <w:jc w:val="center"/>
              <w:rPr>
                <w:rFonts w:ascii="Georgia"/>
                <w:b/>
              </w:rPr>
            </w:pPr>
            <w:r>
              <w:rPr>
                <w:rFonts w:ascii="Cambria"/>
                <w:b/>
              </w:rPr>
              <w:t xml:space="preserve">PROGRAM </w:t>
            </w:r>
            <w:r>
              <w:rPr>
                <w:rFonts w:ascii="Georgia"/>
                <w:b/>
              </w:rPr>
              <w:t>OUTCOMES</w:t>
            </w:r>
          </w:p>
          <w:p w14:paraId="483F8408" w14:textId="4810E7F4" w:rsidR="006A07E9" w:rsidRDefault="00333DDA" w:rsidP="006A07E9">
            <w:pPr>
              <w:pStyle w:val="TableParagraph"/>
              <w:spacing w:line="212" w:lineRule="exact"/>
              <w:ind w:left="115" w:right="209"/>
              <w:jc w:val="center"/>
              <w:rPr>
                <w:rFonts w:ascii="Cambria"/>
                <w:b/>
                <w:bCs/>
                <w:sz w:val="18"/>
                <w:szCs w:val="18"/>
              </w:rPr>
            </w:pPr>
            <w:r w:rsidRPr="01DD2928">
              <w:rPr>
                <w:rFonts w:ascii="Cambria"/>
                <w:b/>
                <w:bCs/>
                <w:sz w:val="18"/>
                <w:szCs w:val="18"/>
              </w:rPr>
              <w:t>Instructions: At least two lesson observations must exhibit evidence of program outcomes.</w:t>
            </w:r>
          </w:p>
          <w:p w14:paraId="253D51FD" w14:textId="5F07C4AC" w:rsidR="002C15B9" w:rsidRPr="00E62E38" w:rsidRDefault="00333DDA" w:rsidP="006A07E9">
            <w:pPr>
              <w:pStyle w:val="TableParagraph"/>
              <w:spacing w:line="212" w:lineRule="exact"/>
              <w:ind w:left="115" w:right="209"/>
              <w:jc w:val="center"/>
              <w:rPr>
                <w:rFonts w:ascii="Calibri" w:hAnsi="Calibri"/>
                <w:b/>
                <w:smallCaps/>
              </w:rPr>
            </w:pPr>
            <w:r w:rsidRPr="006A07E9">
              <w:rPr>
                <w:rFonts w:ascii="Cambria"/>
                <w:b/>
                <w:bCs/>
                <w:sz w:val="18"/>
                <w:szCs w:val="18"/>
                <w:highlight w:val="yellow"/>
              </w:rPr>
              <w:t>Highlight those addressed in the</w:t>
            </w:r>
            <w:r w:rsidR="006A07E9" w:rsidRPr="006A07E9">
              <w:rPr>
                <w:rFonts w:ascii="Cambria"/>
                <w:b/>
                <w:bCs/>
                <w:sz w:val="18"/>
                <w:szCs w:val="18"/>
                <w:highlight w:val="yellow"/>
              </w:rPr>
              <w:t xml:space="preserve"> </w:t>
            </w:r>
            <w:r w:rsidRPr="006A07E9">
              <w:rPr>
                <w:rFonts w:ascii="Cambria"/>
                <w:b/>
                <w:bCs/>
                <w:sz w:val="18"/>
                <w:szCs w:val="18"/>
                <w:highlight w:val="yellow"/>
              </w:rPr>
              <w:t>observation</w:t>
            </w:r>
            <w:r w:rsidR="006A07E9">
              <w:rPr>
                <w:rFonts w:ascii="Cambria"/>
                <w:b/>
                <w:bCs/>
                <w:sz w:val="18"/>
                <w:szCs w:val="18"/>
              </w:rPr>
              <w:t>.</w:t>
            </w:r>
          </w:p>
        </w:tc>
      </w:tr>
      <w:tr w:rsidR="0028589E" w:rsidRPr="00266E5B" w14:paraId="7078294A" w14:textId="77777777" w:rsidTr="00EF594D">
        <w:trPr>
          <w:trHeight w:val="450"/>
          <w:jc w:val="center"/>
        </w:trPr>
        <w:tc>
          <w:tcPr>
            <w:tcW w:w="3677" w:type="dxa"/>
            <w:gridSpan w:val="3"/>
            <w:tcBorders>
              <w:top w:val="single" w:sz="4" w:space="0" w:color="auto"/>
              <w:left w:val="single" w:sz="4" w:space="0" w:color="auto"/>
              <w:bottom w:val="single" w:sz="4" w:space="0" w:color="auto"/>
              <w:right w:val="single" w:sz="4" w:space="0" w:color="auto"/>
            </w:tcBorders>
            <w:vAlign w:val="center"/>
          </w:tcPr>
          <w:p w14:paraId="47EB0C65" w14:textId="752CE70B" w:rsidR="0028589E" w:rsidRPr="001B1006" w:rsidRDefault="001B1006" w:rsidP="001B1006">
            <w:pPr>
              <w:pStyle w:val="NormalWeb"/>
              <w:rPr>
                <w:rFonts w:ascii="Calibri" w:hAnsi="Calibri" w:cs="Calibri"/>
                <w:sz w:val="22"/>
                <w:szCs w:val="22"/>
              </w:rPr>
            </w:pPr>
            <w:r>
              <w:rPr>
                <w:rFonts w:ascii="Calibri" w:hAnsi="Calibri" w:cs="Calibri"/>
                <w:sz w:val="22"/>
                <w:szCs w:val="22"/>
              </w:rPr>
              <w:t xml:space="preserve">REACH the intersecting social identities of all learners through the critical examination of implicit and explicit biases and privileges </w:t>
            </w:r>
            <w:proofErr w:type="gramStart"/>
            <w:r>
              <w:rPr>
                <w:rFonts w:ascii="Calibri" w:hAnsi="Calibri" w:cs="Calibri"/>
                <w:sz w:val="22"/>
                <w:szCs w:val="22"/>
              </w:rPr>
              <w:t>in order to</w:t>
            </w:r>
            <w:proofErr w:type="gramEnd"/>
            <w:r>
              <w:rPr>
                <w:rFonts w:ascii="Calibri" w:hAnsi="Calibri" w:cs="Calibri"/>
                <w:sz w:val="22"/>
                <w:szCs w:val="22"/>
              </w:rPr>
              <w:t xml:space="preserve"> provide fair, respectful, non-discriminatory, equitable, inclusive, and humanizing learning environments.</w:t>
            </w:r>
          </w:p>
        </w:tc>
        <w:tc>
          <w:tcPr>
            <w:tcW w:w="3677" w:type="dxa"/>
            <w:gridSpan w:val="3"/>
            <w:tcBorders>
              <w:top w:val="single" w:sz="4" w:space="0" w:color="auto"/>
              <w:left w:val="single" w:sz="4" w:space="0" w:color="auto"/>
              <w:bottom w:val="single" w:sz="4" w:space="0" w:color="auto"/>
              <w:right w:val="single" w:sz="4" w:space="0" w:color="auto"/>
            </w:tcBorders>
            <w:vAlign w:val="center"/>
          </w:tcPr>
          <w:p w14:paraId="1F476BDD" w14:textId="7FC9A0DB" w:rsidR="0028589E" w:rsidRPr="001B1006" w:rsidRDefault="001B1006" w:rsidP="001B1006">
            <w:pPr>
              <w:pStyle w:val="NormalWeb"/>
              <w:rPr>
                <w:rFonts w:ascii="Calibri" w:hAnsi="Calibri" w:cs="Calibri"/>
                <w:color w:val="212121"/>
                <w:sz w:val="22"/>
                <w:szCs w:val="22"/>
              </w:rPr>
            </w:pPr>
            <w:r>
              <w:rPr>
                <w:rFonts w:ascii="Calibri" w:hAnsi="Calibri" w:cs="Calibri"/>
                <w:sz w:val="22"/>
                <w:szCs w:val="22"/>
              </w:rPr>
              <w:t>TEACH through an anti-racist lens using culturally and linguistically relevant strategies, including educational technologies and community engagement, to provide e</w:t>
            </w:r>
            <w:r>
              <w:rPr>
                <w:rFonts w:ascii="Calibri" w:hAnsi="Calibri" w:cs="Calibri"/>
                <w:color w:val="212121"/>
                <w:sz w:val="22"/>
                <w:szCs w:val="22"/>
              </w:rPr>
              <w:t xml:space="preserve">quitable opportunities and supports necessary for all learners to attain high-quality outcomes. </w:t>
            </w:r>
          </w:p>
        </w:tc>
        <w:tc>
          <w:tcPr>
            <w:tcW w:w="3678" w:type="dxa"/>
            <w:gridSpan w:val="3"/>
            <w:tcBorders>
              <w:top w:val="single" w:sz="4" w:space="0" w:color="auto"/>
              <w:left w:val="single" w:sz="4" w:space="0" w:color="auto"/>
              <w:bottom w:val="single" w:sz="4" w:space="0" w:color="auto"/>
              <w:right w:val="single" w:sz="4" w:space="0" w:color="auto"/>
            </w:tcBorders>
            <w:vAlign w:val="center"/>
          </w:tcPr>
          <w:p w14:paraId="69435EC2" w14:textId="3F4CC90C" w:rsidR="0028589E" w:rsidRPr="001B1006" w:rsidRDefault="001B1006" w:rsidP="001B1006">
            <w:pPr>
              <w:pStyle w:val="NormalWeb"/>
            </w:pPr>
            <w:r>
              <w:rPr>
                <w:rFonts w:ascii="Calibri" w:hAnsi="Calibri" w:cs="Calibri"/>
                <w:sz w:val="22"/>
                <w:szCs w:val="22"/>
              </w:rPr>
              <w:t xml:space="preserve">IMPACT schools and communities through a commitment to dismantling systems of oppression by supporting students, teachers, and leaders as citizens in a highly diverse, global, interconnected, and digital world. </w:t>
            </w:r>
          </w:p>
          <w:p w14:paraId="74E0D5D4" w14:textId="24395E80" w:rsidR="0028589E" w:rsidRPr="00E62E38" w:rsidRDefault="0028589E" w:rsidP="001B1006">
            <w:pPr>
              <w:contextualSpacing/>
              <w:rPr>
                <w:rFonts w:ascii="Calibri" w:hAnsi="Calibri"/>
                <w:b/>
                <w:smallCaps/>
              </w:rPr>
            </w:pPr>
          </w:p>
        </w:tc>
      </w:tr>
      <w:tr w:rsidR="00CD5BD5" w:rsidRPr="00133F07" w14:paraId="0ACE69A7" w14:textId="77777777" w:rsidTr="004D3884">
        <w:tblPrEx>
          <w:tblCellMar>
            <w:left w:w="29" w:type="dxa"/>
            <w:right w:w="29" w:type="dxa"/>
          </w:tblCellMar>
        </w:tblPrEx>
        <w:trPr>
          <w:jc w:val="center"/>
        </w:trPr>
        <w:tc>
          <w:tcPr>
            <w:tcW w:w="11032" w:type="dxa"/>
            <w:gridSpan w:val="9"/>
            <w:tcBorders>
              <w:top w:val="single" w:sz="4" w:space="0" w:color="auto"/>
              <w:left w:val="single" w:sz="4" w:space="0" w:color="auto"/>
              <w:bottom w:val="single" w:sz="4" w:space="0" w:color="auto"/>
              <w:right w:val="single" w:sz="4" w:space="0" w:color="auto"/>
            </w:tcBorders>
          </w:tcPr>
          <w:p w14:paraId="0DEF634B" w14:textId="77777777" w:rsidR="004B4B52" w:rsidRPr="00B96643" w:rsidRDefault="00F13BED" w:rsidP="008161EF">
            <w:pPr>
              <w:spacing w:line="276" w:lineRule="auto"/>
              <w:rPr>
                <w:rFonts w:ascii="Calibri" w:hAnsi="Calibri"/>
                <w:sz w:val="18"/>
                <w:szCs w:val="18"/>
              </w:rPr>
            </w:pPr>
            <w:r w:rsidRPr="00B96643">
              <w:rPr>
                <w:rFonts w:ascii="Calibri" w:hAnsi="Calibri"/>
                <w:b/>
                <w:sz w:val="18"/>
                <w:szCs w:val="18"/>
              </w:rPr>
              <w:t>Instructions</w:t>
            </w:r>
            <w:r w:rsidRPr="00B96643">
              <w:rPr>
                <w:rFonts w:ascii="Calibri" w:hAnsi="Calibri"/>
                <w:sz w:val="18"/>
                <w:szCs w:val="18"/>
              </w:rPr>
              <w:t>:</w:t>
            </w:r>
            <w:r w:rsidR="00CD5BD5" w:rsidRPr="00B96643">
              <w:rPr>
                <w:rFonts w:ascii="Calibri" w:hAnsi="Calibri"/>
                <w:sz w:val="18"/>
                <w:szCs w:val="18"/>
              </w:rPr>
              <w:t xml:space="preserve"> </w:t>
            </w:r>
            <w:r w:rsidR="00CE4112" w:rsidRPr="00B96643">
              <w:rPr>
                <w:rFonts w:ascii="Calibri" w:hAnsi="Calibri"/>
                <w:sz w:val="18"/>
                <w:szCs w:val="18"/>
              </w:rPr>
              <w:t xml:space="preserve">This </w:t>
            </w:r>
            <w:r w:rsidR="00680D58" w:rsidRPr="00B96643">
              <w:rPr>
                <w:rFonts w:ascii="Calibri" w:hAnsi="Calibri"/>
                <w:sz w:val="18"/>
                <w:szCs w:val="18"/>
              </w:rPr>
              <w:t xml:space="preserve">Coaching Cycle </w:t>
            </w:r>
            <w:r w:rsidR="005207D5" w:rsidRPr="00B96643">
              <w:rPr>
                <w:rFonts w:ascii="Calibri" w:hAnsi="Calibri"/>
                <w:sz w:val="18"/>
                <w:szCs w:val="18"/>
              </w:rPr>
              <w:t>and f</w:t>
            </w:r>
            <w:r w:rsidR="00680D58" w:rsidRPr="00B96643">
              <w:rPr>
                <w:rFonts w:ascii="Calibri" w:hAnsi="Calibri"/>
                <w:sz w:val="18"/>
                <w:szCs w:val="18"/>
              </w:rPr>
              <w:t>orm</w:t>
            </w:r>
            <w:r w:rsidR="00CE4112" w:rsidRPr="00B96643">
              <w:rPr>
                <w:rFonts w:ascii="Calibri" w:hAnsi="Calibri"/>
                <w:sz w:val="18"/>
                <w:szCs w:val="18"/>
              </w:rPr>
              <w:t xml:space="preserve"> </w:t>
            </w:r>
            <w:r w:rsidR="00E770BD">
              <w:rPr>
                <w:rFonts w:ascii="Calibri" w:hAnsi="Calibri"/>
                <w:sz w:val="18"/>
                <w:szCs w:val="18"/>
              </w:rPr>
              <w:t xml:space="preserve">should </w:t>
            </w:r>
            <w:r w:rsidR="00CE4112" w:rsidRPr="00B96643">
              <w:rPr>
                <w:rFonts w:ascii="Calibri" w:hAnsi="Calibri"/>
                <w:sz w:val="18"/>
                <w:szCs w:val="18"/>
              </w:rPr>
              <w:t xml:space="preserve">be </w:t>
            </w:r>
            <w:r w:rsidR="005207D5" w:rsidRPr="00B96643">
              <w:rPr>
                <w:rFonts w:ascii="Calibri" w:hAnsi="Calibri"/>
                <w:sz w:val="18"/>
                <w:szCs w:val="18"/>
              </w:rPr>
              <w:t>completed</w:t>
            </w:r>
            <w:r w:rsidR="00CE4112" w:rsidRPr="00B96643">
              <w:rPr>
                <w:rFonts w:ascii="Calibri" w:hAnsi="Calibri"/>
                <w:sz w:val="18"/>
                <w:szCs w:val="18"/>
              </w:rPr>
              <w:t xml:space="preserve"> </w:t>
            </w:r>
            <w:r w:rsidR="00904F7E">
              <w:rPr>
                <w:rFonts w:ascii="Calibri" w:hAnsi="Calibri"/>
                <w:b/>
                <w:sz w:val="18"/>
                <w:szCs w:val="18"/>
              </w:rPr>
              <w:t>each</w:t>
            </w:r>
            <w:r w:rsidR="005A414B" w:rsidRPr="005A414B">
              <w:rPr>
                <w:rFonts w:ascii="Calibri" w:hAnsi="Calibri"/>
                <w:b/>
                <w:sz w:val="18"/>
                <w:szCs w:val="18"/>
              </w:rPr>
              <w:t xml:space="preserve"> semester</w:t>
            </w:r>
            <w:r w:rsidR="00CE4112" w:rsidRPr="00B96643">
              <w:rPr>
                <w:rFonts w:ascii="Calibri" w:hAnsi="Calibri"/>
                <w:sz w:val="18"/>
                <w:szCs w:val="18"/>
              </w:rPr>
              <w:t xml:space="preserve">. </w:t>
            </w:r>
            <w:r w:rsidR="00CD5BD5" w:rsidRPr="00B96643">
              <w:rPr>
                <w:rFonts w:ascii="Calibri" w:hAnsi="Calibri"/>
                <w:sz w:val="18"/>
                <w:szCs w:val="18"/>
              </w:rPr>
              <w:t xml:space="preserve">All sections </w:t>
            </w:r>
            <w:r w:rsidR="00B97CFA">
              <w:rPr>
                <w:rFonts w:ascii="Calibri" w:hAnsi="Calibri"/>
                <w:sz w:val="18"/>
                <w:szCs w:val="18"/>
              </w:rPr>
              <w:t>are expected</w:t>
            </w:r>
            <w:r w:rsidR="00CD5BD5" w:rsidRPr="00B96643">
              <w:rPr>
                <w:rFonts w:ascii="Calibri" w:hAnsi="Calibri"/>
                <w:sz w:val="18"/>
                <w:szCs w:val="18"/>
              </w:rPr>
              <w:t xml:space="preserve"> </w:t>
            </w:r>
            <w:r w:rsidR="00EF3282">
              <w:rPr>
                <w:rFonts w:ascii="Calibri" w:hAnsi="Calibri"/>
                <w:sz w:val="18"/>
                <w:szCs w:val="18"/>
              </w:rPr>
              <w:t xml:space="preserve">to </w:t>
            </w:r>
            <w:r w:rsidR="00CD5BD5" w:rsidRPr="00B96643">
              <w:rPr>
                <w:rFonts w:ascii="Calibri" w:hAnsi="Calibri"/>
                <w:sz w:val="18"/>
                <w:szCs w:val="18"/>
              </w:rPr>
              <w:t xml:space="preserve">be </w:t>
            </w:r>
            <w:r w:rsidR="00B97CFA">
              <w:rPr>
                <w:rFonts w:ascii="Calibri" w:hAnsi="Calibri"/>
                <w:sz w:val="18"/>
                <w:szCs w:val="18"/>
              </w:rPr>
              <w:t xml:space="preserve">fully </w:t>
            </w:r>
            <w:r w:rsidR="00CD5BD5" w:rsidRPr="00B96643">
              <w:rPr>
                <w:rFonts w:ascii="Calibri" w:hAnsi="Calibri"/>
                <w:sz w:val="18"/>
                <w:szCs w:val="18"/>
              </w:rPr>
              <w:t>completed. Space will expand as needed.</w:t>
            </w:r>
            <w:r w:rsidR="00790883">
              <w:rPr>
                <w:rFonts w:ascii="Calibri" w:hAnsi="Calibri"/>
                <w:sz w:val="18"/>
                <w:szCs w:val="18"/>
              </w:rPr>
              <w:t xml:space="preserve"> </w:t>
            </w:r>
            <w:r w:rsidR="00E770BD" w:rsidRPr="00123358">
              <w:rPr>
                <w:rFonts w:ascii="Calibri" w:hAnsi="Calibri"/>
                <w:sz w:val="18"/>
                <w:szCs w:val="18"/>
              </w:rPr>
              <w:t>Please</w:t>
            </w:r>
            <w:r w:rsidR="00CD5BD5" w:rsidRPr="00B96643">
              <w:rPr>
                <w:rFonts w:ascii="Calibri" w:hAnsi="Calibri"/>
                <w:sz w:val="18"/>
                <w:szCs w:val="18"/>
              </w:rPr>
              <w:t xml:space="preserve"> upload a copy of this </w:t>
            </w:r>
            <w:r w:rsidR="000E1521" w:rsidRPr="00B96643">
              <w:rPr>
                <w:rFonts w:ascii="Calibri" w:hAnsi="Calibri"/>
                <w:sz w:val="18"/>
                <w:szCs w:val="18"/>
              </w:rPr>
              <w:t>form</w:t>
            </w:r>
            <w:r w:rsidR="00CD5BD5" w:rsidRPr="00B96643">
              <w:rPr>
                <w:rFonts w:ascii="Calibri" w:hAnsi="Calibri"/>
                <w:sz w:val="18"/>
                <w:szCs w:val="18"/>
              </w:rPr>
              <w:t xml:space="preserve"> to the </w:t>
            </w:r>
            <w:r w:rsidR="00CD5BD5" w:rsidRPr="00B96643">
              <w:rPr>
                <w:rFonts w:ascii="Calibri" w:hAnsi="Calibri"/>
                <w:b/>
                <w:sz w:val="18"/>
                <w:szCs w:val="18"/>
              </w:rPr>
              <w:t>SSCP Online Evaluation System</w:t>
            </w:r>
            <w:r w:rsidR="00A91FF8" w:rsidRPr="00B96643">
              <w:rPr>
                <w:rFonts w:ascii="Calibri" w:hAnsi="Calibri"/>
                <w:sz w:val="18"/>
                <w:szCs w:val="18"/>
              </w:rPr>
              <w:t xml:space="preserve"> </w:t>
            </w:r>
            <w:r w:rsidR="00941F17" w:rsidRPr="00B96643">
              <w:rPr>
                <w:rFonts w:ascii="Calibri" w:hAnsi="Calibri"/>
                <w:sz w:val="18"/>
                <w:szCs w:val="18"/>
              </w:rPr>
              <w:t xml:space="preserve">and </w:t>
            </w:r>
            <w:r w:rsidR="00941F17" w:rsidRPr="00D42587">
              <w:rPr>
                <w:rFonts w:ascii="Calibri" w:hAnsi="Calibri"/>
                <w:sz w:val="18"/>
                <w:szCs w:val="18"/>
                <w:highlight w:val="yellow"/>
              </w:rPr>
              <w:t xml:space="preserve">provide a copy to the </w:t>
            </w:r>
            <w:r w:rsidR="00C25E23" w:rsidRPr="00D42587">
              <w:rPr>
                <w:rFonts w:ascii="Calibri" w:hAnsi="Calibri"/>
                <w:sz w:val="18"/>
                <w:szCs w:val="18"/>
                <w:highlight w:val="yellow"/>
              </w:rPr>
              <w:t xml:space="preserve">CSUF </w:t>
            </w:r>
            <w:r w:rsidR="00941F17" w:rsidRPr="00D42587">
              <w:rPr>
                <w:rFonts w:ascii="Calibri" w:hAnsi="Calibri"/>
                <w:sz w:val="18"/>
                <w:szCs w:val="18"/>
                <w:highlight w:val="yellow"/>
              </w:rPr>
              <w:t xml:space="preserve">Teacher </w:t>
            </w:r>
            <w:r w:rsidR="00752951" w:rsidRPr="00D42587">
              <w:rPr>
                <w:rFonts w:ascii="Calibri" w:hAnsi="Calibri"/>
                <w:sz w:val="18"/>
                <w:szCs w:val="18"/>
                <w:highlight w:val="yellow"/>
              </w:rPr>
              <w:t>Candidate</w:t>
            </w:r>
            <w:r w:rsidR="00941F17" w:rsidRPr="00D42587">
              <w:rPr>
                <w:rFonts w:ascii="Calibri" w:hAnsi="Calibri"/>
                <w:sz w:val="18"/>
                <w:szCs w:val="18"/>
                <w:highlight w:val="yellow"/>
              </w:rPr>
              <w:t xml:space="preserve"> </w:t>
            </w:r>
            <w:r w:rsidR="00A91FF8" w:rsidRPr="00D42587">
              <w:rPr>
                <w:rFonts w:ascii="Calibri" w:hAnsi="Calibri"/>
                <w:sz w:val="18"/>
                <w:szCs w:val="18"/>
                <w:highlight w:val="yellow"/>
              </w:rPr>
              <w:t>within</w:t>
            </w:r>
            <w:r w:rsidR="00C9237A" w:rsidRPr="00D42587">
              <w:rPr>
                <w:rFonts w:ascii="Calibri" w:hAnsi="Calibri"/>
                <w:sz w:val="18"/>
                <w:szCs w:val="18"/>
                <w:highlight w:val="yellow"/>
              </w:rPr>
              <w:t xml:space="preserve"> </w:t>
            </w:r>
            <w:r w:rsidR="00A91FF8" w:rsidRPr="00D42587">
              <w:rPr>
                <w:rFonts w:ascii="Calibri" w:hAnsi="Calibri"/>
                <w:sz w:val="18"/>
                <w:szCs w:val="18"/>
                <w:highlight w:val="yellow"/>
              </w:rPr>
              <w:t>3</w:t>
            </w:r>
            <w:r w:rsidR="00C9237A" w:rsidRPr="00D42587">
              <w:rPr>
                <w:rFonts w:ascii="Calibri" w:hAnsi="Calibri"/>
                <w:sz w:val="18"/>
                <w:szCs w:val="18"/>
                <w:highlight w:val="yellow"/>
              </w:rPr>
              <w:t xml:space="preserve"> (three</w:t>
            </w:r>
            <w:r w:rsidR="00C9237A" w:rsidRPr="00B96643">
              <w:rPr>
                <w:rFonts w:ascii="Calibri" w:hAnsi="Calibri"/>
                <w:sz w:val="18"/>
                <w:szCs w:val="18"/>
              </w:rPr>
              <w:t>)</w:t>
            </w:r>
            <w:r w:rsidR="00CD5BD5" w:rsidRPr="00B96643">
              <w:rPr>
                <w:rFonts w:ascii="Calibri" w:hAnsi="Calibri"/>
                <w:sz w:val="18"/>
                <w:szCs w:val="18"/>
              </w:rPr>
              <w:t xml:space="preserve"> business day</w:t>
            </w:r>
            <w:r w:rsidR="00C0480B" w:rsidRPr="00B96643">
              <w:rPr>
                <w:rFonts w:ascii="Calibri" w:hAnsi="Calibri"/>
                <w:sz w:val="18"/>
                <w:szCs w:val="18"/>
              </w:rPr>
              <w:t xml:space="preserve">s </w:t>
            </w:r>
            <w:r w:rsidRPr="00B96643">
              <w:rPr>
                <w:rFonts w:ascii="Calibri" w:hAnsi="Calibri"/>
                <w:sz w:val="18"/>
                <w:szCs w:val="18"/>
              </w:rPr>
              <w:t>of the post-observation discussion</w:t>
            </w:r>
            <w:r w:rsidR="00C0480B" w:rsidRPr="00B96643">
              <w:rPr>
                <w:rFonts w:ascii="Calibri" w:hAnsi="Calibri"/>
                <w:sz w:val="18"/>
                <w:szCs w:val="18"/>
              </w:rPr>
              <w:t>.</w:t>
            </w:r>
            <w:r w:rsidR="00325584" w:rsidRPr="00B96643">
              <w:rPr>
                <w:rFonts w:ascii="Calibri" w:hAnsi="Calibri"/>
                <w:sz w:val="18"/>
                <w:szCs w:val="18"/>
              </w:rPr>
              <w:t xml:space="preserve"> </w:t>
            </w:r>
            <w:r w:rsidR="00810386" w:rsidRPr="00B96643">
              <w:rPr>
                <w:rFonts w:ascii="Calibri" w:hAnsi="Calibri"/>
                <w:sz w:val="18"/>
                <w:szCs w:val="18"/>
              </w:rPr>
              <w:t xml:space="preserve">This form </w:t>
            </w:r>
            <w:r w:rsidR="005202E6" w:rsidRPr="00B96643">
              <w:rPr>
                <w:rFonts w:ascii="Calibri" w:hAnsi="Calibri"/>
                <w:sz w:val="18"/>
                <w:szCs w:val="18"/>
              </w:rPr>
              <w:t>will</w:t>
            </w:r>
            <w:r w:rsidR="00CD5BD5" w:rsidRPr="00B96643">
              <w:rPr>
                <w:rFonts w:ascii="Calibri" w:hAnsi="Calibri"/>
                <w:sz w:val="18"/>
                <w:szCs w:val="18"/>
              </w:rPr>
              <w:t xml:space="preserve"> be </w:t>
            </w:r>
            <w:r w:rsidR="00325584" w:rsidRPr="00B96643">
              <w:rPr>
                <w:rFonts w:ascii="Calibri" w:hAnsi="Calibri"/>
                <w:sz w:val="18"/>
                <w:szCs w:val="18"/>
              </w:rPr>
              <w:t>a</w:t>
            </w:r>
            <w:r w:rsidR="00CD5BD5" w:rsidRPr="00B96643">
              <w:rPr>
                <w:rFonts w:ascii="Calibri" w:hAnsi="Calibri"/>
                <w:sz w:val="18"/>
                <w:szCs w:val="18"/>
              </w:rPr>
              <w:t>vailable for Subject Area Coordinator review.</w:t>
            </w:r>
            <w:r w:rsidR="004B4B52" w:rsidRPr="00B96643">
              <w:rPr>
                <w:rFonts w:ascii="Calibri" w:hAnsi="Calibri"/>
                <w:sz w:val="18"/>
                <w:szCs w:val="18"/>
              </w:rPr>
              <w:t xml:space="preserve"> </w:t>
            </w:r>
          </w:p>
          <w:p w14:paraId="33C0E999" w14:textId="738E6046" w:rsidR="00CD5BD5" w:rsidRPr="007166C0" w:rsidRDefault="00CF7E0C" w:rsidP="007166C0">
            <w:pPr>
              <w:jc w:val="center"/>
              <w:rPr>
                <w:rFonts w:ascii="Calibri" w:hAnsi="Calibri"/>
                <w:b/>
                <w:smallCaps/>
                <w:color w:val="FF0000"/>
              </w:rPr>
            </w:pPr>
            <w:r w:rsidRPr="007166C0">
              <w:rPr>
                <w:rFonts w:ascii="Calibri" w:hAnsi="Calibri"/>
                <w:b/>
                <w:bCs/>
              </w:rPr>
              <w:t>Please s</w:t>
            </w:r>
            <w:r w:rsidR="00C656F9" w:rsidRPr="007166C0">
              <w:rPr>
                <w:rFonts w:ascii="Calibri" w:hAnsi="Calibri"/>
                <w:b/>
                <w:bCs/>
              </w:rPr>
              <w:t>ave document as</w:t>
            </w:r>
            <w:r w:rsidR="004B4B52" w:rsidRPr="007166C0">
              <w:rPr>
                <w:rFonts w:ascii="Calibri" w:hAnsi="Calibri"/>
                <w:b/>
                <w:bCs/>
              </w:rPr>
              <w:t>:</w:t>
            </w:r>
            <w:r w:rsidR="004B4B52" w:rsidRPr="007166C0">
              <w:rPr>
                <w:rFonts w:ascii="Calibri" w:hAnsi="Calibri"/>
                <w:b/>
                <w:smallCaps/>
              </w:rPr>
              <w:t xml:space="preserve">  </w:t>
            </w:r>
            <w:r w:rsidR="004B4B52" w:rsidRPr="007166C0">
              <w:rPr>
                <w:rFonts w:ascii="Calibri" w:hAnsi="Calibri"/>
                <w:b/>
                <w:smallCaps/>
                <w:color w:val="FF0000"/>
              </w:rPr>
              <w:t xml:space="preserve">Candidate Last </w:t>
            </w:r>
            <w:proofErr w:type="spellStart"/>
            <w:r w:rsidR="004B4B52" w:rsidRPr="007166C0">
              <w:rPr>
                <w:rFonts w:ascii="Calibri" w:hAnsi="Calibri"/>
                <w:b/>
                <w:smallCaps/>
                <w:color w:val="FF0000"/>
              </w:rPr>
              <w:t>Name.</w:t>
            </w:r>
            <w:r w:rsidR="00333DDA">
              <w:rPr>
                <w:rFonts w:ascii="Calibri" w:hAnsi="Calibri"/>
                <w:b/>
                <w:smallCaps/>
                <w:color w:val="FF0000"/>
              </w:rPr>
              <w:t>Clinical</w:t>
            </w:r>
            <w:proofErr w:type="spellEnd"/>
            <w:r w:rsidR="00333DDA">
              <w:rPr>
                <w:rFonts w:ascii="Calibri" w:hAnsi="Calibri"/>
                <w:b/>
                <w:smallCaps/>
                <w:color w:val="FF0000"/>
              </w:rPr>
              <w:t xml:space="preserve"> Coach</w:t>
            </w:r>
            <w:r w:rsidR="004B4B52" w:rsidRPr="007166C0">
              <w:rPr>
                <w:rFonts w:ascii="Calibri" w:hAnsi="Calibri"/>
                <w:b/>
                <w:smallCaps/>
                <w:color w:val="FF0000"/>
              </w:rPr>
              <w:t xml:space="preserve"> Last </w:t>
            </w:r>
            <w:proofErr w:type="spellStart"/>
            <w:r w:rsidR="004B4B52" w:rsidRPr="007166C0">
              <w:rPr>
                <w:rFonts w:ascii="Calibri" w:hAnsi="Calibri"/>
                <w:b/>
                <w:smallCaps/>
                <w:color w:val="FF0000"/>
              </w:rPr>
              <w:t>name.</w:t>
            </w:r>
            <w:r w:rsidR="000C060A" w:rsidRPr="007166C0">
              <w:rPr>
                <w:rFonts w:ascii="Calibri" w:hAnsi="Calibri"/>
                <w:b/>
                <w:smallCaps/>
                <w:color w:val="FF0000"/>
              </w:rPr>
              <w:t>CCF</w:t>
            </w:r>
            <w:proofErr w:type="gramStart"/>
            <w:r w:rsidR="004B4B52" w:rsidRPr="007166C0">
              <w:rPr>
                <w:rFonts w:ascii="Calibri" w:hAnsi="Calibri"/>
                <w:b/>
                <w:smallCaps/>
                <w:color w:val="FF0000"/>
              </w:rPr>
              <w:t>#.DATE</w:t>
            </w:r>
            <w:proofErr w:type="spellEnd"/>
            <w:proofErr w:type="gramEnd"/>
            <w:r w:rsidR="00C14C34" w:rsidRPr="007166C0">
              <w:rPr>
                <w:rFonts w:ascii="Calibri" w:hAnsi="Calibri"/>
                <w:b/>
                <w:smallCaps/>
                <w:color w:val="FF0000"/>
              </w:rPr>
              <w:t xml:space="preserve"> (MO.DA.YR)</w:t>
            </w:r>
            <w:r w:rsidR="007166C0" w:rsidRPr="007166C0">
              <w:rPr>
                <w:rFonts w:ascii="Calibri" w:hAnsi="Calibri"/>
                <w:b/>
                <w:smallCaps/>
                <w:color w:val="FF0000"/>
              </w:rPr>
              <w:t xml:space="preserve"> </w:t>
            </w:r>
            <w:r w:rsidR="00974EE2" w:rsidRPr="007166C0">
              <w:rPr>
                <w:rFonts w:ascii="Calibri" w:hAnsi="Calibri"/>
                <w:b/>
                <w:smallCaps/>
                <w:color w:val="FF0000"/>
              </w:rPr>
              <w:t xml:space="preserve">(i.e., </w:t>
            </w:r>
            <w:r w:rsidR="00333DDA">
              <w:rPr>
                <w:rFonts w:ascii="Calibri" w:hAnsi="Calibri"/>
                <w:b/>
                <w:smallCaps/>
                <w:color w:val="FF0000"/>
              </w:rPr>
              <w:t>Jones</w:t>
            </w:r>
            <w:r w:rsidR="00974EE2" w:rsidRPr="007166C0">
              <w:rPr>
                <w:rFonts w:ascii="Calibri" w:hAnsi="Calibri"/>
                <w:b/>
                <w:smallCaps/>
                <w:color w:val="FF0000"/>
              </w:rPr>
              <w:t>.</w:t>
            </w:r>
            <w:r w:rsidR="00333DDA">
              <w:rPr>
                <w:rFonts w:ascii="Calibri" w:hAnsi="Calibri"/>
                <w:b/>
                <w:smallCaps/>
                <w:color w:val="FF0000"/>
              </w:rPr>
              <w:t>Williams</w:t>
            </w:r>
            <w:r w:rsidR="00974EE2" w:rsidRPr="007166C0">
              <w:rPr>
                <w:rFonts w:ascii="Calibri" w:hAnsi="Calibri"/>
                <w:b/>
                <w:smallCaps/>
                <w:color w:val="FF0000"/>
              </w:rPr>
              <w:t>.CCF</w:t>
            </w:r>
            <w:r w:rsidR="003F1599" w:rsidRPr="007166C0">
              <w:rPr>
                <w:rFonts w:ascii="Calibri" w:hAnsi="Calibri"/>
                <w:b/>
                <w:smallCaps/>
                <w:color w:val="FF0000"/>
              </w:rPr>
              <w:t>1.</w:t>
            </w:r>
            <w:r w:rsidR="008A73C0">
              <w:rPr>
                <w:rFonts w:ascii="Calibri" w:hAnsi="Calibri"/>
                <w:b/>
                <w:smallCaps/>
                <w:color w:val="FF0000"/>
              </w:rPr>
              <w:t>9</w:t>
            </w:r>
            <w:r w:rsidR="003F1599" w:rsidRPr="007166C0">
              <w:rPr>
                <w:rFonts w:ascii="Calibri" w:hAnsi="Calibri"/>
                <w:b/>
                <w:smallCaps/>
                <w:color w:val="FF0000"/>
              </w:rPr>
              <w:t>.</w:t>
            </w:r>
            <w:r w:rsidR="00333DDA">
              <w:rPr>
                <w:rFonts w:ascii="Calibri" w:hAnsi="Calibri"/>
                <w:b/>
                <w:smallCaps/>
                <w:color w:val="FF0000"/>
              </w:rPr>
              <w:t>20</w:t>
            </w:r>
            <w:r w:rsidR="003F1599" w:rsidRPr="007166C0">
              <w:rPr>
                <w:rFonts w:ascii="Calibri" w:hAnsi="Calibri"/>
                <w:b/>
                <w:smallCaps/>
                <w:color w:val="FF0000"/>
              </w:rPr>
              <w:t>.</w:t>
            </w:r>
            <w:r w:rsidR="00333DDA">
              <w:rPr>
                <w:rFonts w:ascii="Calibri" w:hAnsi="Calibri"/>
                <w:b/>
                <w:smallCaps/>
                <w:color w:val="FF0000"/>
              </w:rPr>
              <w:t>2</w:t>
            </w:r>
            <w:r w:rsidR="008A73C0">
              <w:rPr>
                <w:rFonts w:ascii="Calibri" w:hAnsi="Calibri"/>
                <w:b/>
                <w:smallCaps/>
                <w:color w:val="FF0000"/>
              </w:rPr>
              <w:t>4</w:t>
            </w:r>
            <w:r w:rsidR="004B4B52" w:rsidRPr="007166C0">
              <w:rPr>
                <w:rFonts w:ascii="Calibri" w:hAnsi="Calibri"/>
                <w:b/>
                <w:smallCaps/>
                <w:color w:val="FF0000"/>
              </w:rPr>
              <w:t>)</w:t>
            </w:r>
          </w:p>
        </w:tc>
      </w:tr>
      <w:tr w:rsidR="007262BD" w:rsidRPr="00131090" w14:paraId="6EBB2637" w14:textId="77777777" w:rsidTr="004D3884">
        <w:tblPrEx>
          <w:tblCellMar>
            <w:left w:w="29" w:type="dxa"/>
            <w:right w:w="29" w:type="dxa"/>
          </w:tblCellMar>
        </w:tblPrEx>
        <w:trPr>
          <w:trHeight w:val="360"/>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BB7E1B1" w14:textId="77777777" w:rsidR="007262BD" w:rsidRDefault="00A72204" w:rsidP="00436794">
            <w:pPr>
              <w:jc w:val="center"/>
              <w:rPr>
                <w:rFonts w:ascii="Calibri" w:hAnsi="Calibri" w:cs="Arial"/>
                <w:b/>
              </w:rPr>
            </w:pPr>
            <w:r>
              <w:rPr>
                <w:rFonts w:ascii="Calibri" w:hAnsi="Calibri" w:cs="Arial"/>
                <w:b/>
              </w:rPr>
              <w:t xml:space="preserve">Goal Setting: Targeting </w:t>
            </w:r>
            <w:r w:rsidR="007262BD" w:rsidRPr="00131090">
              <w:rPr>
                <w:rFonts w:ascii="Calibri" w:hAnsi="Calibri" w:cs="Arial"/>
                <w:b/>
              </w:rPr>
              <w:t>TEACHING PERFORMANCE EXPECTATIONS</w:t>
            </w:r>
          </w:p>
          <w:p w14:paraId="485A1BB7" w14:textId="325B01C7" w:rsidR="00521988" w:rsidRDefault="00521988" w:rsidP="00521988">
            <w:pPr>
              <w:jc w:val="center"/>
              <w:rPr>
                <w:rStyle w:val="Hyperlink"/>
                <w:rFonts w:ascii="Calibri" w:hAnsi="Calibri"/>
              </w:rPr>
            </w:pPr>
            <w:r w:rsidRPr="00521988">
              <w:rPr>
                <w:rFonts w:ascii="Calibri" w:hAnsi="Calibri" w:cs="Arial"/>
                <w:b/>
                <w:i/>
              </w:rPr>
              <w:t xml:space="preserve">Note: </w:t>
            </w:r>
            <w:r>
              <w:rPr>
                <w:rFonts w:ascii="Calibri" w:hAnsi="Calibri" w:cs="Arial"/>
                <w:b/>
                <w:i/>
              </w:rPr>
              <w:t>The proficiency indicators below are based on the TPE elements</w:t>
            </w:r>
            <w:r w:rsidR="0062649D">
              <w:rPr>
                <w:rFonts w:ascii="Calibri" w:hAnsi="Calibri" w:cs="Arial"/>
                <w:b/>
                <w:i/>
              </w:rPr>
              <w:t xml:space="preserve"> and are abridged elements of each TPE. The complete </w:t>
            </w:r>
            <w:r w:rsidR="006A07E9">
              <w:rPr>
                <w:rFonts w:ascii="Calibri" w:hAnsi="Calibri" w:cs="Arial"/>
                <w:b/>
                <w:i/>
              </w:rPr>
              <w:t xml:space="preserve">TPE descriptions </w:t>
            </w:r>
            <w:r w:rsidR="005F084B">
              <w:rPr>
                <w:rFonts w:ascii="Calibri" w:hAnsi="Calibri" w:cs="Arial"/>
                <w:b/>
                <w:i/>
              </w:rPr>
              <w:t xml:space="preserve">1 to </w:t>
            </w:r>
            <w:r w:rsidR="006A07E9">
              <w:rPr>
                <w:rFonts w:ascii="Calibri" w:hAnsi="Calibri" w:cs="Arial"/>
                <w:b/>
                <w:i/>
              </w:rPr>
              <w:t>7</w:t>
            </w:r>
            <w:r w:rsidR="005F084B">
              <w:rPr>
                <w:rFonts w:ascii="Calibri" w:hAnsi="Calibri" w:cs="Arial"/>
                <w:b/>
                <w:i/>
              </w:rPr>
              <w:t xml:space="preserve"> </w:t>
            </w:r>
            <w:r w:rsidR="0062649D">
              <w:rPr>
                <w:rFonts w:ascii="Calibri" w:hAnsi="Calibri" w:cs="Arial"/>
                <w:b/>
                <w:i/>
              </w:rPr>
              <w:t>are found</w:t>
            </w:r>
            <w:r w:rsidR="006A07E9">
              <w:rPr>
                <w:rFonts w:ascii="Calibri" w:hAnsi="Calibri" w:cs="Arial"/>
                <w:b/>
                <w:i/>
              </w:rPr>
              <w:t xml:space="preserve"> here</w:t>
            </w:r>
            <w:r>
              <w:rPr>
                <w:rFonts w:ascii="Calibri" w:hAnsi="Calibri" w:cs="Arial"/>
                <w:b/>
                <w:i/>
              </w:rPr>
              <w:t xml:space="preserve">: </w:t>
            </w:r>
            <w:hyperlink r:id="rId9" w:history="1">
              <w:r w:rsidR="006A07E9" w:rsidRPr="00102892">
                <w:rPr>
                  <w:rStyle w:val="Hyperlink"/>
                  <w:rFonts w:ascii="Calibri" w:hAnsi="Calibri" w:cs="Arial"/>
                  <w:b/>
                  <w:i/>
                </w:rPr>
                <w:t>https://www.ctc.ca.gov/docs/default-source/educator-prep/standards/prelim-ms_ss-handbook-2024-with-literacy.pdf</w:t>
              </w:r>
            </w:hyperlink>
            <w:r w:rsidR="006A07E9">
              <w:rPr>
                <w:rFonts w:ascii="Calibri" w:hAnsi="Calibri" w:cs="Arial"/>
                <w:b/>
                <w:i/>
              </w:rPr>
              <w:t xml:space="preserve"> </w:t>
            </w:r>
          </w:p>
          <w:p w14:paraId="43E62235" w14:textId="53E1CA27" w:rsidR="00E7469E" w:rsidRPr="00BC5335" w:rsidRDefault="00E7469E" w:rsidP="00412AE4">
            <w:pPr>
              <w:rPr>
                <w:rFonts w:ascii="Calibri" w:hAnsi="Calibri" w:cs="Arial"/>
                <w:b/>
              </w:rPr>
            </w:pPr>
            <w:r w:rsidRPr="00BC5335">
              <w:rPr>
                <w:rFonts w:ascii="Calibri" w:hAnsi="Calibri" w:cs="Arial"/>
                <w:b/>
              </w:rPr>
              <w:lastRenderedPageBreak/>
              <w:t>Instructi</w:t>
            </w:r>
            <w:r w:rsidR="00820DA8" w:rsidRPr="00BC5335">
              <w:rPr>
                <w:rFonts w:ascii="Calibri" w:hAnsi="Calibri" w:cs="Arial"/>
                <w:b/>
              </w:rPr>
              <w:t xml:space="preserve">ons: Select </w:t>
            </w:r>
            <w:r w:rsidR="00D42587">
              <w:rPr>
                <w:rFonts w:ascii="Calibri" w:hAnsi="Calibri" w:cs="Arial"/>
                <w:b/>
              </w:rPr>
              <w:t>two or three</w:t>
            </w:r>
            <w:r w:rsidRPr="00BC5335">
              <w:rPr>
                <w:rFonts w:ascii="Calibri" w:hAnsi="Calibri" w:cs="Arial"/>
                <w:b/>
              </w:rPr>
              <w:t xml:space="preserve"> TPE</w:t>
            </w:r>
            <w:r w:rsidR="001302B1" w:rsidRPr="00BC5335">
              <w:rPr>
                <w:rFonts w:ascii="Calibri" w:hAnsi="Calibri" w:cs="Arial"/>
                <w:b/>
              </w:rPr>
              <w:t>s</w:t>
            </w:r>
            <w:r w:rsidRPr="00BC5335">
              <w:rPr>
                <w:rFonts w:ascii="Calibri" w:hAnsi="Calibri" w:cs="Arial"/>
                <w:b/>
              </w:rPr>
              <w:t xml:space="preserve"> </w:t>
            </w:r>
            <w:r w:rsidR="00630561">
              <w:rPr>
                <w:rFonts w:ascii="Calibri" w:hAnsi="Calibri" w:cs="Arial"/>
                <w:b/>
              </w:rPr>
              <w:t xml:space="preserve">+ TPE 7 </w:t>
            </w:r>
            <w:r w:rsidRPr="00BC5335">
              <w:rPr>
                <w:rFonts w:ascii="Calibri" w:hAnsi="Calibri" w:cs="Arial"/>
                <w:b/>
              </w:rPr>
              <w:t xml:space="preserve">for </w:t>
            </w:r>
            <w:r w:rsidR="00630561">
              <w:rPr>
                <w:rFonts w:ascii="Calibri" w:hAnsi="Calibri" w:cs="Arial"/>
                <w:b/>
              </w:rPr>
              <w:t>each</w:t>
            </w:r>
            <w:r w:rsidRPr="00BC5335">
              <w:rPr>
                <w:rFonts w:ascii="Calibri" w:hAnsi="Calibri" w:cs="Arial"/>
                <w:b/>
              </w:rPr>
              <w:t xml:space="preserve"> observation cycle. </w:t>
            </w:r>
            <w:r w:rsidR="00820DA8" w:rsidRPr="00BC5335">
              <w:rPr>
                <w:rFonts w:ascii="Calibri" w:hAnsi="Calibri" w:cs="Arial"/>
                <w:b/>
              </w:rPr>
              <w:t>Identify</w:t>
            </w:r>
            <w:r w:rsidR="005B66ED" w:rsidRPr="00BC5335">
              <w:rPr>
                <w:rFonts w:ascii="Calibri" w:hAnsi="Calibri" w:cs="Arial"/>
                <w:b/>
              </w:rPr>
              <w:t xml:space="preserve"> target</w:t>
            </w:r>
            <w:r w:rsidR="00820DA8" w:rsidRPr="00BC5335">
              <w:rPr>
                <w:rFonts w:ascii="Calibri" w:hAnsi="Calibri" w:cs="Arial"/>
                <w:b/>
              </w:rPr>
              <w:t xml:space="preserve"> </w:t>
            </w:r>
            <w:r w:rsidR="00412AE4" w:rsidRPr="00BC5335">
              <w:rPr>
                <w:rFonts w:ascii="Calibri" w:hAnsi="Calibri" w:cs="Arial"/>
                <w:b/>
              </w:rPr>
              <w:t>TPE evidence</w:t>
            </w:r>
            <w:r w:rsidR="00820DA8" w:rsidRPr="00BC5335">
              <w:rPr>
                <w:rFonts w:ascii="Calibri" w:hAnsi="Calibri" w:cs="Arial"/>
                <w:b/>
              </w:rPr>
              <w:t xml:space="preserve"> to be collected during the observation</w:t>
            </w:r>
            <w:r w:rsidR="00412AE4" w:rsidRPr="00BC5335">
              <w:rPr>
                <w:rFonts w:ascii="Calibri" w:hAnsi="Calibri" w:cs="Arial"/>
                <w:b/>
              </w:rPr>
              <w:t xml:space="preserve"> and list it below. </w:t>
            </w:r>
            <w:r w:rsidR="00D42587">
              <w:rPr>
                <w:rFonts w:ascii="Calibri" w:hAnsi="Calibri" w:cs="Arial"/>
                <w:b/>
              </w:rPr>
              <w:t xml:space="preserve">Each TPE must be selected during the </w:t>
            </w:r>
            <w:r w:rsidR="00123E85">
              <w:rPr>
                <w:rFonts w:ascii="Calibri" w:hAnsi="Calibri" w:cs="Arial"/>
                <w:b/>
              </w:rPr>
              <w:t>two-semester</w:t>
            </w:r>
            <w:r w:rsidR="00D42587">
              <w:rPr>
                <w:rFonts w:ascii="Calibri" w:hAnsi="Calibri" w:cs="Arial"/>
                <w:b/>
              </w:rPr>
              <w:t xml:space="preserve"> clinical practice experience at least once. </w:t>
            </w:r>
            <w:r w:rsidR="00123E85">
              <w:rPr>
                <w:rFonts w:ascii="Calibri" w:hAnsi="Calibri" w:cs="Arial"/>
                <w:b/>
              </w:rPr>
              <w:t>Some TPEs will be selected more than once.</w:t>
            </w:r>
          </w:p>
        </w:tc>
      </w:tr>
      <w:tr w:rsidR="0025063A" w14:paraId="72AF0971" w14:textId="77777777" w:rsidTr="004D3884">
        <w:tblPrEx>
          <w:tblCellMar>
            <w:left w:w="29" w:type="dxa"/>
            <w:right w:w="29" w:type="dxa"/>
          </w:tblCellMar>
        </w:tblPrEx>
        <w:trPr>
          <w:trHeight w:val="3194"/>
          <w:jc w:val="center"/>
        </w:trPr>
        <w:tc>
          <w:tcPr>
            <w:tcW w:w="3677" w:type="dxa"/>
            <w:gridSpan w:val="3"/>
            <w:tcBorders>
              <w:top w:val="single" w:sz="4" w:space="0" w:color="auto"/>
              <w:left w:val="single" w:sz="4" w:space="0" w:color="auto"/>
              <w:bottom w:val="single" w:sz="4" w:space="0" w:color="auto"/>
              <w:right w:val="single" w:sz="4" w:space="0" w:color="auto"/>
            </w:tcBorders>
          </w:tcPr>
          <w:p w14:paraId="1CB5F974" w14:textId="77777777" w:rsidR="0025063A" w:rsidRPr="006730A3" w:rsidRDefault="00000000" w:rsidP="006A07E9">
            <w:sdt>
              <w:sdtPr>
                <w:rPr>
                  <w:rFonts w:ascii="MS Gothic" w:eastAsia="MS Gothic" w:hAnsi="MS Gothic" w:cs="Lucida Grande" w:hint="eastAsia"/>
                  <w:b/>
                  <w:smallCaps/>
                </w:rPr>
                <w:id w:val="-1621759431"/>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25063A" w:rsidRPr="00DC0195">
              <w:rPr>
                <w:b/>
              </w:rPr>
              <w:t xml:space="preserve">TPE 1: </w:t>
            </w:r>
            <w:r w:rsidR="005122BF">
              <w:rPr>
                <w:b/>
              </w:rPr>
              <w:t xml:space="preserve"> </w:t>
            </w:r>
            <w:r w:rsidR="0025063A" w:rsidRPr="00DC0195">
              <w:rPr>
                <w:b/>
              </w:rPr>
              <w:t>Engaging and Supporting All Students in Learning</w:t>
            </w:r>
          </w:p>
          <w:p w14:paraId="0EDEC2D8" w14:textId="342B811B" w:rsidR="00D06580" w:rsidRDefault="00D06580" w:rsidP="00D06580">
            <w:pPr>
              <w:pStyle w:val="ListParagraph"/>
              <w:numPr>
                <w:ilvl w:val="1"/>
                <w:numId w:val="49"/>
              </w:numPr>
            </w:pPr>
            <w:r>
              <w:t>Apply knowledge of students</w:t>
            </w:r>
            <w:r w:rsidR="0091019D">
              <w:t xml:space="preserve">’ </w:t>
            </w:r>
            <w:r>
              <w:t>funds of knowledge, c</w:t>
            </w:r>
            <w:r w:rsidRPr="00D06580">
              <w:t>ultural, language, and socioeconomic backgrounds to engage them in learning.</w:t>
            </w:r>
          </w:p>
          <w:p w14:paraId="4AE05DAC" w14:textId="0404AB20" w:rsidR="00D06580" w:rsidRDefault="00D06580" w:rsidP="00D06580">
            <w:pPr>
              <w:pStyle w:val="ListParagraph"/>
              <w:numPr>
                <w:ilvl w:val="1"/>
                <w:numId w:val="49"/>
              </w:numPr>
            </w:pPr>
            <w:r w:rsidRPr="00D06580">
              <w:t>Maintain ongoing communication with students and families, including the use of technology to communicate</w:t>
            </w:r>
            <w:r>
              <w:t xml:space="preserve"> </w:t>
            </w:r>
            <w:r w:rsidRPr="00D06580">
              <w:t xml:space="preserve">expectations and student progress. </w:t>
            </w:r>
          </w:p>
          <w:p w14:paraId="4354BED9" w14:textId="1083FA65" w:rsidR="00D06580" w:rsidRDefault="00D06580" w:rsidP="00D06580">
            <w:pPr>
              <w:pStyle w:val="ListParagraph"/>
              <w:numPr>
                <w:ilvl w:val="1"/>
                <w:numId w:val="49"/>
              </w:numPr>
            </w:pPr>
            <w:r>
              <w:t>Connect subject matter to real-life contexts and provide active learning experiences.</w:t>
            </w:r>
          </w:p>
          <w:p w14:paraId="0483FB85" w14:textId="07D6EC5F" w:rsidR="00D06580" w:rsidRDefault="00D06580" w:rsidP="00D06580">
            <w:pPr>
              <w:pStyle w:val="ListParagraph"/>
              <w:numPr>
                <w:ilvl w:val="1"/>
                <w:numId w:val="49"/>
              </w:numPr>
            </w:pPr>
            <w:r>
              <w:t>Use a variety of developmentally appropriate instructional strategies and resources, including UDL and MTSS.</w:t>
            </w:r>
          </w:p>
          <w:p w14:paraId="5B261DF1" w14:textId="42259496" w:rsidR="00D06580" w:rsidRDefault="00D06580" w:rsidP="00D06580">
            <w:pPr>
              <w:pStyle w:val="ListParagraph"/>
              <w:numPr>
                <w:ilvl w:val="1"/>
                <w:numId w:val="49"/>
              </w:numPr>
            </w:pPr>
            <w:r>
              <w:t>Promote students</w:t>
            </w:r>
            <w:r w:rsidR="006A07E9">
              <w:t>’</w:t>
            </w:r>
            <w:r>
              <w:t xml:space="preserve"> critical and creative thinking.</w:t>
            </w:r>
          </w:p>
          <w:p w14:paraId="11265A4A" w14:textId="66E9D8B5" w:rsidR="00D06580" w:rsidRDefault="00D06580" w:rsidP="00D06580">
            <w:pPr>
              <w:pStyle w:val="ListParagraph"/>
              <w:numPr>
                <w:ilvl w:val="1"/>
                <w:numId w:val="49"/>
              </w:numPr>
            </w:pPr>
            <w:r>
              <w:t>Provide a supportive learning environment for students’ first and/or second language acquisition using instruction focused on ELD.</w:t>
            </w:r>
          </w:p>
          <w:p w14:paraId="5D8BAAB7" w14:textId="1D8904FA" w:rsidR="00D06580" w:rsidRDefault="00D06580" w:rsidP="00D06580">
            <w:pPr>
              <w:pStyle w:val="ListParagraph"/>
              <w:numPr>
                <w:ilvl w:val="1"/>
                <w:numId w:val="49"/>
              </w:numPr>
            </w:pPr>
            <w:r>
              <w:t>Provide opportunities for students to access content by incorporating visual and performing arts, as appropriate.</w:t>
            </w:r>
          </w:p>
          <w:p w14:paraId="420E0521" w14:textId="36C20D8B" w:rsidR="006E18D3" w:rsidRPr="00423FC7" w:rsidRDefault="00D06580" w:rsidP="00347518">
            <w:pPr>
              <w:pStyle w:val="ListParagraph"/>
              <w:numPr>
                <w:ilvl w:val="1"/>
                <w:numId w:val="49"/>
              </w:numPr>
            </w:pPr>
            <w:r>
              <w:t>Mo</w:t>
            </w:r>
            <w:r w:rsidR="00347518">
              <w:t>n</w:t>
            </w:r>
            <w:r>
              <w:t>it</w:t>
            </w:r>
            <w:r w:rsidR="00347518">
              <w:t>o</w:t>
            </w:r>
            <w:r>
              <w:t>r student learning</w:t>
            </w:r>
            <w:r w:rsidR="00347518">
              <w:t xml:space="preserve"> and adjust instruction while teaching.</w:t>
            </w:r>
          </w:p>
        </w:tc>
        <w:tc>
          <w:tcPr>
            <w:tcW w:w="3677" w:type="dxa"/>
            <w:gridSpan w:val="3"/>
            <w:tcBorders>
              <w:top w:val="single" w:sz="4" w:space="0" w:color="auto"/>
              <w:left w:val="single" w:sz="4" w:space="0" w:color="auto"/>
              <w:bottom w:val="single" w:sz="4" w:space="0" w:color="auto"/>
              <w:right w:val="single" w:sz="4" w:space="0" w:color="auto"/>
            </w:tcBorders>
          </w:tcPr>
          <w:p w14:paraId="2EE78FA4" w14:textId="77777777" w:rsidR="0025063A" w:rsidRDefault="00000000" w:rsidP="006A07E9">
            <w:sdt>
              <w:sdtPr>
                <w:rPr>
                  <w:rFonts w:ascii="MS Gothic" w:eastAsia="MS Gothic" w:hAnsi="MS Gothic" w:cs="Lucida Grande" w:hint="eastAsia"/>
                  <w:b/>
                  <w:smallCaps/>
                </w:rPr>
                <w:id w:val="-2976446"/>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25063A" w:rsidRPr="002B6E81">
              <w:rPr>
                <w:b/>
              </w:rPr>
              <w:t>TPE 2:</w:t>
            </w:r>
            <w:r w:rsidR="0025063A" w:rsidRPr="002B6E81">
              <w:t xml:space="preserve">  </w:t>
            </w:r>
            <w:r w:rsidR="0025063A" w:rsidRPr="00DC0195">
              <w:rPr>
                <w:b/>
              </w:rPr>
              <w:t>Creating and Maintaining Effective</w:t>
            </w:r>
            <w:r w:rsidR="0025063A" w:rsidRPr="002B6E81">
              <w:t xml:space="preserve"> </w:t>
            </w:r>
            <w:r w:rsidR="0025063A" w:rsidRPr="00DC0195">
              <w:rPr>
                <w:b/>
              </w:rPr>
              <w:t>Environments for Student Learning</w:t>
            </w:r>
          </w:p>
          <w:p w14:paraId="38CFEF6A" w14:textId="77777777" w:rsidR="0025063A" w:rsidRDefault="00347518" w:rsidP="006A07E9">
            <w:pPr>
              <w:ind w:left="163"/>
              <w:rPr>
                <w:sz w:val="20"/>
                <w:szCs w:val="20"/>
              </w:rPr>
            </w:pPr>
            <w:r w:rsidRPr="00347518">
              <w:rPr>
                <w:sz w:val="20"/>
                <w:szCs w:val="20"/>
              </w:rPr>
              <w:t>2.1. Support students’ social-emotional growth, development, and individual responsibility using positive interventions and supports, restorative justice, and conflict resolution practices.</w:t>
            </w:r>
          </w:p>
          <w:p w14:paraId="6A16E90F" w14:textId="7C11D107" w:rsidR="00347518" w:rsidRDefault="00347518" w:rsidP="006A07E9">
            <w:pPr>
              <w:ind w:left="163"/>
              <w:rPr>
                <w:sz w:val="20"/>
                <w:szCs w:val="20"/>
              </w:rPr>
            </w:pPr>
            <w:r>
              <w:rPr>
                <w:sz w:val="20"/>
                <w:szCs w:val="20"/>
              </w:rPr>
              <w:t>2.2. Create learning environments that reflect diversity and multiple perspectives and are culturally responsive.</w:t>
            </w:r>
          </w:p>
          <w:p w14:paraId="0BD256C0" w14:textId="2A128031" w:rsidR="00347518" w:rsidRDefault="00347518" w:rsidP="006A07E9">
            <w:pPr>
              <w:ind w:left="163"/>
              <w:rPr>
                <w:sz w:val="20"/>
                <w:szCs w:val="20"/>
              </w:rPr>
            </w:pPr>
            <w:r>
              <w:rPr>
                <w:sz w:val="20"/>
                <w:szCs w:val="20"/>
              </w:rPr>
              <w:t>2.3</w:t>
            </w:r>
            <w:r w:rsidR="003042AF">
              <w:rPr>
                <w:sz w:val="20"/>
                <w:szCs w:val="20"/>
              </w:rPr>
              <w:t>.</w:t>
            </w:r>
            <w:r>
              <w:rPr>
                <w:sz w:val="20"/>
                <w:szCs w:val="20"/>
              </w:rPr>
              <w:t xml:space="preserve"> Establish, maintain, and monitor inclusive learning environments that are physically, mentally, intellectually, and emotionally healthy and safe.</w:t>
            </w:r>
          </w:p>
          <w:p w14:paraId="0EF6D022" w14:textId="77777777" w:rsidR="00C077A4" w:rsidRDefault="00C077A4" w:rsidP="006A07E9">
            <w:pPr>
              <w:ind w:left="163"/>
              <w:rPr>
                <w:sz w:val="20"/>
                <w:szCs w:val="20"/>
              </w:rPr>
            </w:pPr>
            <w:r>
              <w:rPr>
                <w:sz w:val="20"/>
                <w:szCs w:val="20"/>
              </w:rPr>
              <w:t>2.4 Know how to access resources to support students who have experienced trauma, homelessness, foster care, incarceration and/or are medically fragile.</w:t>
            </w:r>
          </w:p>
          <w:p w14:paraId="0903850E" w14:textId="22CC9B77" w:rsidR="00C077A4" w:rsidRDefault="00C077A4" w:rsidP="006A07E9">
            <w:pPr>
              <w:ind w:left="163"/>
              <w:rPr>
                <w:sz w:val="20"/>
                <w:szCs w:val="20"/>
              </w:rPr>
            </w:pPr>
            <w:r>
              <w:rPr>
                <w:sz w:val="20"/>
                <w:szCs w:val="20"/>
              </w:rPr>
              <w:t>2.5</w:t>
            </w:r>
            <w:r w:rsidR="003042AF">
              <w:rPr>
                <w:sz w:val="20"/>
                <w:szCs w:val="20"/>
              </w:rPr>
              <w:t>.</w:t>
            </w:r>
            <w:r>
              <w:rPr>
                <w:sz w:val="20"/>
                <w:szCs w:val="20"/>
              </w:rPr>
              <w:t xml:space="preserve"> Maintain high expectations for learning with appropriate support for full range of students.</w:t>
            </w:r>
          </w:p>
          <w:p w14:paraId="3BBD7DEA" w14:textId="242926B2" w:rsidR="00C077A4" w:rsidRPr="00347518" w:rsidRDefault="003042AF" w:rsidP="006A07E9">
            <w:pPr>
              <w:ind w:left="163"/>
              <w:rPr>
                <w:sz w:val="20"/>
                <w:szCs w:val="20"/>
              </w:rPr>
            </w:pPr>
            <w:r>
              <w:rPr>
                <w:sz w:val="20"/>
                <w:szCs w:val="20"/>
              </w:rPr>
              <w:t xml:space="preserve">2.6. </w:t>
            </w:r>
            <w:r w:rsidR="00C90194">
              <w:rPr>
                <w:sz w:val="20"/>
                <w:szCs w:val="20"/>
              </w:rPr>
              <w:t>Communicate and act on</w:t>
            </w:r>
            <w:r>
              <w:rPr>
                <w:sz w:val="20"/>
                <w:szCs w:val="20"/>
              </w:rPr>
              <w:t xml:space="preserve"> expectations for positive classroom behavior, including for student to student and student to teacher interactions.</w:t>
            </w:r>
          </w:p>
        </w:tc>
        <w:tc>
          <w:tcPr>
            <w:tcW w:w="3678" w:type="dxa"/>
            <w:gridSpan w:val="3"/>
            <w:tcBorders>
              <w:top w:val="single" w:sz="4" w:space="0" w:color="auto"/>
              <w:left w:val="single" w:sz="4" w:space="0" w:color="auto"/>
              <w:bottom w:val="single" w:sz="4" w:space="0" w:color="auto"/>
              <w:right w:val="single" w:sz="4" w:space="0" w:color="auto"/>
            </w:tcBorders>
          </w:tcPr>
          <w:p w14:paraId="6F945412" w14:textId="77777777" w:rsidR="004F06A4" w:rsidRDefault="00000000" w:rsidP="006A07E9">
            <w:sdt>
              <w:sdtPr>
                <w:rPr>
                  <w:rFonts w:ascii="MS Gothic" w:eastAsia="MS Gothic" w:hAnsi="MS Gothic" w:cs="Lucida Grande" w:hint="eastAsia"/>
                  <w:b/>
                  <w:smallCaps/>
                </w:rPr>
                <w:id w:val="1539475956"/>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4F06A4" w:rsidRPr="002B6E81">
              <w:rPr>
                <w:b/>
              </w:rPr>
              <w:t>TPE 3:</w:t>
            </w:r>
            <w:r w:rsidR="004F06A4" w:rsidRPr="002B6E81">
              <w:t xml:space="preserve">  </w:t>
            </w:r>
            <w:r w:rsidR="004F06A4" w:rsidRPr="00DC0195">
              <w:rPr>
                <w:b/>
              </w:rPr>
              <w:t>Understanding and Organizing Subject Matter for Student Learning</w:t>
            </w:r>
          </w:p>
          <w:p w14:paraId="3CF0A230" w14:textId="6FF72D02" w:rsidR="000407CF" w:rsidRDefault="000407CF" w:rsidP="000407CF">
            <w:pPr>
              <w:pStyle w:val="ListParagraph"/>
              <w:numPr>
                <w:ilvl w:val="1"/>
                <w:numId w:val="53"/>
              </w:numPr>
            </w:pPr>
            <w:r>
              <w:t>D</w:t>
            </w:r>
            <w:r w:rsidR="00636CE9">
              <w:t>emonstrate knowledge of subject</w:t>
            </w:r>
            <w:r>
              <w:t xml:space="preserve"> matter, including CA State Standards and </w:t>
            </w:r>
            <w:r w:rsidR="00C90194">
              <w:t>F</w:t>
            </w:r>
            <w:r>
              <w:t>rameworks.</w:t>
            </w:r>
          </w:p>
          <w:p w14:paraId="27771047" w14:textId="7886875B" w:rsidR="000407CF" w:rsidRDefault="000407CF" w:rsidP="000407CF">
            <w:pPr>
              <w:pStyle w:val="ListParagraph"/>
              <w:numPr>
                <w:ilvl w:val="1"/>
                <w:numId w:val="53"/>
              </w:numPr>
            </w:pPr>
            <w:r>
              <w:t>Use knowledge about students and learning goals to organize curriculum to facilitate student understanding; make accommodations and modifications to promote student access to curriculum.</w:t>
            </w:r>
          </w:p>
          <w:p w14:paraId="548DAA2C" w14:textId="1C22D289" w:rsidR="000407CF" w:rsidRDefault="000407CF" w:rsidP="000407CF">
            <w:pPr>
              <w:pStyle w:val="ListParagraph"/>
              <w:numPr>
                <w:ilvl w:val="1"/>
                <w:numId w:val="53"/>
              </w:numPr>
            </w:pPr>
            <w:r w:rsidRPr="00C90194">
              <w:rPr>
                <w:b/>
                <w:bCs/>
              </w:rPr>
              <w:t>Plan, design, implement, and monitor instruction consistent with subject matter pedagogy</w:t>
            </w:r>
            <w:r w:rsidR="00C90194" w:rsidRPr="00C90194">
              <w:rPr>
                <w:b/>
                <w:bCs/>
              </w:rPr>
              <w:t xml:space="preserve"> (</w:t>
            </w:r>
            <w:hyperlink r:id="rId10" w:history="1">
              <w:r w:rsidR="00C90194" w:rsidRPr="00C90194">
                <w:rPr>
                  <w:rStyle w:val="Hyperlink"/>
                  <w:b/>
                  <w:bCs/>
                </w:rPr>
                <w:t>see subject-specific pedagogical skills on TPE description pp. 35-50</w:t>
              </w:r>
            </w:hyperlink>
            <w:r w:rsidR="00C90194" w:rsidRPr="00C90194">
              <w:rPr>
                <w:b/>
                <w:bCs/>
              </w:rPr>
              <w:t>)</w:t>
            </w:r>
            <w:r>
              <w:t xml:space="preserve">; design and implement disciplinary and cross-disciplinary learning sequences. </w:t>
            </w:r>
          </w:p>
          <w:p w14:paraId="6CA029B6" w14:textId="10B88C82" w:rsidR="000407CF" w:rsidRDefault="000407CF" w:rsidP="000407CF">
            <w:pPr>
              <w:pStyle w:val="ListParagraph"/>
              <w:numPr>
                <w:ilvl w:val="1"/>
                <w:numId w:val="53"/>
              </w:numPr>
            </w:pPr>
            <w:r>
              <w:t>In consultation with other school educators, plan for effective subject matter instruction and use multiple means of engaging students to demonstrate their knowledge.</w:t>
            </w:r>
          </w:p>
          <w:p w14:paraId="78206746" w14:textId="12F315F2" w:rsidR="000407CF" w:rsidRDefault="000407CF" w:rsidP="000407CF">
            <w:pPr>
              <w:pStyle w:val="ListParagraph"/>
              <w:numPr>
                <w:ilvl w:val="1"/>
                <w:numId w:val="53"/>
              </w:numPr>
            </w:pPr>
            <w:r>
              <w:t>Adapt subject matter curriculum, organization, and planning to support the acquisition and use of academic language within learning activities.</w:t>
            </w:r>
          </w:p>
          <w:p w14:paraId="0D734565" w14:textId="34EF054D" w:rsidR="000407CF" w:rsidRDefault="000407CF" w:rsidP="001D6166">
            <w:pPr>
              <w:pStyle w:val="ListParagraph"/>
              <w:numPr>
                <w:ilvl w:val="1"/>
                <w:numId w:val="53"/>
              </w:numPr>
            </w:pPr>
            <w:r>
              <w:t xml:space="preserve">Use and adapt resources, instructional materials, and technology to </w:t>
            </w:r>
            <w:r w:rsidR="00C90194">
              <w:t>provide</w:t>
            </w:r>
            <w:r>
              <w:t xml:space="preserve"> equitable access to the curriculum.</w:t>
            </w:r>
          </w:p>
          <w:p w14:paraId="1E104EE2" w14:textId="0149AC34" w:rsidR="00D249D7" w:rsidRPr="00423FC7" w:rsidRDefault="00C90194" w:rsidP="0091019D">
            <w:pPr>
              <w:pStyle w:val="ListParagraph"/>
              <w:numPr>
                <w:ilvl w:val="1"/>
                <w:numId w:val="53"/>
              </w:numPr>
            </w:pPr>
            <w:r>
              <w:t>Use</w:t>
            </w:r>
            <w:r w:rsidR="001D6166">
              <w:t xml:space="preserve"> technology to engage students and support their learning; promote digital citizenship.</w:t>
            </w:r>
          </w:p>
        </w:tc>
      </w:tr>
      <w:tr w:rsidR="008F205F" w14:paraId="3F62E61B" w14:textId="77777777" w:rsidTr="004D3884">
        <w:tblPrEx>
          <w:tblCellMar>
            <w:left w:w="29" w:type="dxa"/>
            <w:right w:w="29" w:type="dxa"/>
          </w:tblCellMar>
        </w:tblPrEx>
        <w:trPr>
          <w:trHeight w:val="647"/>
          <w:jc w:val="center"/>
        </w:trPr>
        <w:tc>
          <w:tcPr>
            <w:tcW w:w="3677" w:type="dxa"/>
            <w:gridSpan w:val="3"/>
            <w:tcBorders>
              <w:top w:val="single" w:sz="4" w:space="0" w:color="auto"/>
              <w:left w:val="single" w:sz="4" w:space="0" w:color="auto"/>
              <w:bottom w:val="single" w:sz="4" w:space="0" w:color="auto"/>
              <w:right w:val="single" w:sz="4" w:space="0" w:color="auto"/>
            </w:tcBorders>
          </w:tcPr>
          <w:p w14:paraId="400A2FFC" w14:textId="77777777" w:rsidR="004F06A4" w:rsidRDefault="00000000" w:rsidP="006A07E9">
            <w:sdt>
              <w:sdtPr>
                <w:rPr>
                  <w:rFonts w:ascii="MS Gothic" w:eastAsia="MS Gothic" w:hAnsi="MS Gothic" w:cs="Lucida Grande" w:hint="eastAsia"/>
                  <w:b/>
                  <w:smallCaps/>
                </w:rPr>
                <w:id w:val="1049265926"/>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4F06A4" w:rsidRPr="002B6E81">
              <w:rPr>
                <w:b/>
              </w:rPr>
              <w:t>TPE 4:</w:t>
            </w:r>
            <w:r w:rsidR="004F06A4" w:rsidRPr="002B6E81">
              <w:t xml:space="preserve">  </w:t>
            </w:r>
            <w:r w:rsidR="004F06A4" w:rsidRPr="00DC0195">
              <w:rPr>
                <w:b/>
              </w:rPr>
              <w:t>Planning Instruction and Designing Learning Experiences for All Students</w:t>
            </w:r>
          </w:p>
          <w:p w14:paraId="61DF9ACE" w14:textId="37912A02" w:rsidR="004F06A4" w:rsidRDefault="00A332A2" w:rsidP="00C90194">
            <w:pPr>
              <w:pStyle w:val="ListParagraph"/>
              <w:numPr>
                <w:ilvl w:val="1"/>
                <w:numId w:val="54"/>
              </w:numPr>
              <w:ind w:left="421"/>
            </w:pPr>
            <w:r>
              <w:t>Locate and apply information about students’ academic status, content learning needs, assessment data, language proficiency, and cultural background for instructional planning.</w:t>
            </w:r>
          </w:p>
          <w:p w14:paraId="59C0E50E" w14:textId="74DBA9BA" w:rsidR="00A332A2" w:rsidRDefault="00A332A2" w:rsidP="00C90194">
            <w:pPr>
              <w:pStyle w:val="ListParagraph"/>
              <w:numPr>
                <w:ilvl w:val="1"/>
                <w:numId w:val="54"/>
              </w:numPr>
              <w:ind w:left="421"/>
            </w:pPr>
            <w:r>
              <w:t>Understand and apply knowledge of a range of typical and atypical child development, from birth to adolescen</w:t>
            </w:r>
            <w:r w:rsidR="0091019D">
              <w:t>t</w:t>
            </w:r>
            <w:r>
              <w:t xml:space="preserve"> to inform </w:t>
            </w:r>
            <w:r w:rsidR="00CB2B88">
              <w:t xml:space="preserve">lesson </w:t>
            </w:r>
            <w:r>
              <w:t>planning.</w:t>
            </w:r>
          </w:p>
          <w:p w14:paraId="7339DED8" w14:textId="1C26F2B8" w:rsidR="00A332A2" w:rsidRDefault="00A332A2" w:rsidP="00C90194">
            <w:pPr>
              <w:pStyle w:val="ListParagraph"/>
              <w:numPr>
                <w:ilvl w:val="1"/>
                <w:numId w:val="54"/>
              </w:numPr>
              <w:ind w:left="421"/>
            </w:pPr>
            <w:r>
              <w:t>Design and implement instruction and assessment that reflects the interconnectedness of content areas and student skills development in literacy, mathematics, science, and other disciplines when applicable.</w:t>
            </w:r>
          </w:p>
          <w:p w14:paraId="5F000D11" w14:textId="75CB4824" w:rsidR="00A332A2" w:rsidRDefault="00F03C15" w:rsidP="00C90194">
            <w:pPr>
              <w:pStyle w:val="ListParagraph"/>
              <w:numPr>
                <w:ilvl w:val="1"/>
                <w:numId w:val="54"/>
              </w:numPr>
              <w:ind w:left="421"/>
            </w:pPr>
            <w:r>
              <w:t>Provide</w:t>
            </w:r>
            <w:r w:rsidR="00A332A2">
              <w:t xml:space="preserve"> access to the curriculum by removing barriers and using strategies that </w:t>
            </w:r>
            <w:proofErr w:type="gramStart"/>
            <w:r w:rsidR="00A332A2">
              <w:t>include:</w:t>
            </w:r>
            <w:proofErr w:type="gramEnd"/>
            <w:r w:rsidR="00A332A2">
              <w:t xml:space="preserve"> instructional and assistive technology, UDL and MTSS, culturally appropriate learning activities, </w:t>
            </w:r>
            <w:r w:rsidR="00A332A2">
              <w:lastRenderedPageBreak/>
              <w:t>appropriate modifications</w:t>
            </w:r>
            <w:r w:rsidR="00A21E18">
              <w:t xml:space="preserve">, </w:t>
            </w:r>
            <w:r>
              <w:t>peer support</w:t>
            </w:r>
            <w:r w:rsidR="00A21E18">
              <w:t>, and community resources.</w:t>
            </w:r>
            <w:r w:rsidR="00A332A2">
              <w:t xml:space="preserve"> </w:t>
            </w:r>
          </w:p>
          <w:p w14:paraId="58D0972F" w14:textId="0680D1BB" w:rsidR="00A21E18" w:rsidRDefault="00A21E18" w:rsidP="00C90194">
            <w:pPr>
              <w:pStyle w:val="ListParagraph"/>
              <w:numPr>
                <w:ilvl w:val="1"/>
                <w:numId w:val="54"/>
              </w:numPr>
              <w:ind w:left="421"/>
            </w:pPr>
            <w:r>
              <w:t>Promote student success by providing opportunities for students to advocate for their learning needs.</w:t>
            </w:r>
          </w:p>
          <w:p w14:paraId="27495D58" w14:textId="5BD98A82" w:rsidR="00A21E18" w:rsidRDefault="00A21E18" w:rsidP="00C90194">
            <w:pPr>
              <w:pStyle w:val="ListParagraph"/>
              <w:numPr>
                <w:ilvl w:val="1"/>
                <w:numId w:val="54"/>
              </w:numPr>
              <w:ind w:left="421"/>
            </w:pPr>
            <w:r>
              <w:t>Access resources for planning and instruction that include expertise of the community and school colleagues.</w:t>
            </w:r>
          </w:p>
          <w:p w14:paraId="720A2E1C" w14:textId="31B26D72" w:rsidR="00A21E18" w:rsidRDefault="00A21E18" w:rsidP="00C90194">
            <w:pPr>
              <w:pStyle w:val="ListParagraph"/>
              <w:numPr>
                <w:ilvl w:val="1"/>
                <w:numId w:val="54"/>
              </w:numPr>
              <w:ind w:left="421"/>
            </w:pPr>
            <w:r>
              <w:t>Plan instruction that promotes a range of communication strategies between teacher and students.</w:t>
            </w:r>
          </w:p>
          <w:p w14:paraId="0395A8AD" w14:textId="715A596D" w:rsidR="00EF3364" w:rsidRPr="009045A7" w:rsidRDefault="00A21E18" w:rsidP="00C90194">
            <w:pPr>
              <w:pStyle w:val="ListParagraph"/>
              <w:numPr>
                <w:ilvl w:val="1"/>
                <w:numId w:val="54"/>
              </w:numPr>
              <w:ind w:left="421"/>
            </w:pPr>
            <w:r>
              <w:t>Use digital tools and learning technologies to create new content and enrich lessons.</w:t>
            </w:r>
          </w:p>
        </w:tc>
        <w:tc>
          <w:tcPr>
            <w:tcW w:w="3677" w:type="dxa"/>
            <w:gridSpan w:val="3"/>
            <w:tcBorders>
              <w:top w:val="single" w:sz="4" w:space="0" w:color="auto"/>
              <w:left w:val="single" w:sz="4" w:space="0" w:color="auto"/>
              <w:bottom w:val="single" w:sz="4" w:space="0" w:color="auto"/>
              <w:right w:val="single" w:sz="4" w:space="0" w:color="auto"/>
            </w:tcBorders>
          </w:tcPr>
          <w:p w14:paraId="1F74B4EA" w14:textId="485CE8DA" w:rsidR="004F06A4" w:rsidRDefault="00000000" w:rsidP="006A07E9">
            <w:pPr>
              <w:rPr>
                <w:sz w:val="16"/>
                <w:szCs w:val="16"/>
              </w:rPr>
            </w:pPr>
            <w:sdt>
              <w:sdtPr>
                <w:rPr>
                  <w:rFonts w:ascii="MS Gothic" w:eastAsia="MS Gothic" w:hAnsi="MS Gothic" w:cs="Lucida Grande" w:hint="eastAsia"/>
                  <w:b/>
                  <w:smallCaps/>
                </w:rPr>
                <w:id w:val="1341502871"/>
                <w14:checkbox>
                  <w14:checked w14:val="0"/>
                  <w14:checkedState w14:val="2612" w14:font="MS Gothic"/>
                  <w14:uncheckedState w14:val="2610" w14:font="MS Gothic"/>
                </w14:checkbox>
              </w:sdtPr>
              <w:sdtContent>
                <w:r w:rsidR="006A07E9">
                  <w:rPr>
                    <w:rFonts w:ascii="MS Gothic" w:eastAsia="MS Gothic" w:hAnsi="MS Gothic" w:cs="Lucida Grande" w:hint="eastAsia"/>
                    <w:b/>
                    <w:smallCaps/>
                  </w:rPr>
                  <w:t>☐</w:t>
                </w:r>
              </w:sdtContent>
            </w:sdt>
            <w:r w:rsidR="004F06A4" w:rsidRPr="002B6E81">
              <w:rPr>
                <w:b/>
              </w:rPr>
              <w:t xml:space="preserve">TPE 5:  </w:t>
            </w:r>
            <w:r w:rsidR="004F06A4" w:rsidRPr="00DC0195">
              <w:rPr>
                <w:b/>
              </w:rPr>
              <w:t>Assessing Student Learning</w:t>
            </w:r>
            <w:r w:rsidR="004F06A4" w:rsidRPr="00F80430">
              <w:rPr>
                <w:sz w:val="16"/>
                <w:szCs w:val="16"/>
              </w:rPr>
              <w:t xml:space="preserve"> </w:t>
            </w:r>
          </w:p>
          <w:p w14:paraId="5B4D3419" w14:textId="12F7D314" w:rsidR="00A450EC" w:rsidRP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spacing w:val="-1"/>
              </w:rPr>
              <w:t>Apply knowledge of the purposes</w:t>
            </w:r>
            <w:r w:rsidR="00F03C15">
              <w:rPr>
                <w:spacing w:val="-1"/>
              </w:rPr>
              <w:t xml:space="preserve"> </w:t>
            </w:r>
            <w:r>
              <w:rPr>
                <w:spacing w:val="-1"/>
              </w:rPr>
              <w:t>and use of different types of assessments: design and administer assessments including use of rubrics.</w:t>
            </w:r>
          </w:p>
          <w:p w14:paraId="408C875F" w14:textId="0E2E14D4" w:rsid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 xml:space="preserve">Collect and analyze assessment data from multiple measures and sources; use to plan and modify instruction. </w:t>
            </w:r>
          </w:p>
          <w:p w14:paraId="26CCADAA" w14:textId="445F00AD" w:rsid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Involve all students in self-assessment and reflection on learning goals and progress; provide opportunities for students to revise work based on feedback.</w:t>
            </w:r>
          </w:p>
          <w:p w14:paraId="0B6EBD28" w14:textId="58152242" w:rsid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Use technology to support assessment administration, data analysis, and communication of student learning outcomes.</w:t>
            </w:r>
          </w:p>
          <w:p w14:paraId="75ACA1E2" w14:textId="42BA6C86" w:rsidR="00F05F96"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Use assessment information to assist students and families in understanding student progress.</w:t>
            </w:r>
          </w:p>
          <w:p w14:paraId="632EEE16" w14:textId="77777777" w:rsidR="000B4A42" w:rsidRDefault="00F05F96"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 xml:space="preserve">Work with specialists to </w:t>
            </w:r>
            <w:r w:rsidR="000B4A42">
              <w:rPr>
                <w:rFonts w:eastAsia="Calibri" w:cs="Calibri"/>
              </w:rPr>
              <w:t>interpret</w:t>
            </w:r>
            <w:r>
              <w:rPr>
                <w:rFonts w:eastAsia="Calibri" w:cs="Calibri"/>
              </w:rPr>
              <w:t xml:space="preserve"> assessment </w:t>
            </w:r>
            <w:r w:rsidR="000B4A42">
              <w:rPr>
                <w:rFonts w:eastAsia="Calibri" w:cs="Calibri"/>
              </w:rPr>
              <w:t xml:space="preserve">results from formative </w:t>
            </w:r>
            <w:r w:rsidR="000B4A42">
              <w:rPr>
                <w:rFonts w:eastAsia="Calibri" w:cs="Calibri"/>
              </w:rPr>
              <w:lastRenderedPageBreak/>
              <w:t>and summative assessments to distinguish between students whose first language is English, English learners, Standard English learners, and students with language disabilities.</w:t>
            </w:r>
          </w:p>
          <w:p w14:paraId="37BBEFAC" w14:textId="77777777" w:rsidR="000B4A42" w:rsidRDefault="000B4A42"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Interpret English learners’ assessment data to identify levels of proficiency in English and in primary language.</w:t>
            </w:r>
          </w:p>
          <w:p w14:paraId="7207B330" w14:textId="61338204" w:rsidR="00F05F96" w:rsidRPr="00291EBA" w:rsidRDefault="000B4A42" w:rsidP="00F05F96">
            <w:pPr>
              <w:pStyle w:val="ColorfulList-Accent11"/>
              <w:widowControl w:val="0"/>
              <w:numPr>
                <w:ilvl w:val="1"/>
                <w:numId w:val="55"/>
              </w:numPr>
              <w:tabs>
                <w:tab w:val="left" w:pos="295"/>
              </w:tabs>
              <w:autoSpaceDE/>
              <w:autoSpaceDN/>
              <w:adjustRightInd/>
              <w:ind w:right="195"/>
              <w:contextualSpacing w:val="0"/>
              <w:rPr>
                <w:rFonts w:eastAsia="Calibri" w:cs="Calibri"/>
              </w:rPr>
            </w:pPr>
            <w:r>
              <w:rPr>
                <w:rFonts w:eastAsia="Calibri" w:cs="Calibri"/>
              </w:rPr>
              <w:t>Use assessment data (IEP, IFSP, ITP, 504 plans) to establish learning goals and to plan accommodations and modifications.</w:t>
            </w:r>
          </w:p>
          <w:p w14:paraId="63B8024C" w14:textId="100FAFC5" w:rsidR="006E18D3" w:rsidRPr="004D3884" w:rsidRDefault="00D249D7" w:rsidP="000B4A42">
            <w:pPr>
              <w:pStyle w:val="ColorfulList-Accent11"/>
              <w:widowControl w:val="0"/>
              <w:tabs>
                <w:tab w:val="left" w:pos="304"/>
              </w:tabs>
              <w:autoSpaceDE/>
              <w:autoSpaceDN/>
              <w:adjustRightInd/>
              <w:ind w:left="0" w:right="195"/>
              <w:contextualSpacing w:val="0"/>
            </w:pPr>
            <w:r>
              <w:t xml:space="preserve"> </w:t>
            </w:r>
          </w:p>
        </w:tc>
        <w:tc>
          <w:tcPr>
            <w:tcW w:w="3678" w:type="dxa"/>
            <w:gridSpan w:val="3"/>
            <w:tcBorders>
              <w:top w:val="single" w:sz="4" w:space="0" w:color="auto"/>
              <w:left w:val="single" w:sz="4" w:space="0" w:color="auto"/>
              <w:bottom w:val="single" w:sz="4" w:space="0" w:color="auto"/>
              <w:right w:val="single" w:sz="4" w:space="0" w:color="auto"/>
            </w:tcBorders>
          </w:tcPr>
          <w:p w14:paraId="253D144C" w14:textId="77777777" w:rsidR="004F06A4" w:rsidRDefault="00000000" w:rsidP="006A07E9">
            <w:sdt>
              <w:sdtPr>
                <w:rPr>
                  <w:rFonts w:ascii="MS Gothic" w:eastAsia="MS Gothic" w:hAnsi="MS Gothic" w:cs="Lucida Grande" w:hint="eastAsia"/>
                  <w:b/>
                  <w:smallCaps/>
                </w:rPr>
                <w:id w:val="-799617446"/>
                <w14:checkbox>
                  <w14:checked w14:val="0"/>
                  <w14:checkedState w14:val="2612" w14:font="MS Gothic"/>
                  <w14:uncheckedState w14:val="2610" w14:font="MS Gothic"/>
                </w14:checkbox>
              </w:sdtPr>
              <w:sdtContent>
                <w:r w:rsidR="002E190E">
                  <w:rPr>
                    <w:rFonts w:ascii="MS Gothic" w:eastAsia="MS Gothic" w:hAnsi="MS Gothic" w:cs="Lucida Grande" w:hint="eastAsia"/>
                    <w:b/>
                    <w:smallCaps/>
                  </w:rPr>
                  <w:t>☐</w:t>
                </w:r>
              </w:sdtContent>
            </w:sdt>
            <w:r w:rsidR="004F06A4" w:rsidRPr="002B6E81">
              <w:rPr>
                <w:b/>
              </w:rPr>
              <w:t>TPE 6:</w:t>
            </w:r>
            <w:r w:rsidR="004F06A4" w:rsidRPr="002B6E81">
              <w:t xml:space="preserve">  </w:t>
            </w:r>
            <w:r w:rsidR="004F06A4" w:rsidRPr="00DC0195">
              <w:rPr>
                <w:b/>
              </w:rPr>
              <w:t>Developing as a Professional Educator</w:t>
            </w:r>
          </w:p>
          <w:p w14:paraId="79FB9687" w14:textId="59495FF5" w:rsidR="000B4A42" w:rsidRDefault="000B4A42" w:rsidP="000B4A42">
            <w:pPr>
              <w:pStyle w:val="ListParagraph"/>
              <w:numPr>
                <w:ilvl w:val="1"/>
                <w:numId w:val="56"/>
              </w:numPr>
            </w:pPr>
            <w:r>
              <w:t>Reflect on teaching practices and level of subject matter and pedagogical knowledge to plan and implement instruction.</w:t>
            </w:r>
          </w:p>
          <w:p w14:paraId="49D1760D" w14:textId="6D9EEA78" w:rsidR="000B4A42" w:rsidRDefault="000B4A42" w:rsidP="000B4A42">
            <w:pPr>
              <w:pStyle w:val="ListParagraph"/>
              <w:numPr>
                <w:ilvl w:val="1"/>
                <w:numId w:val="56"/>
              </w:numPr>
            </w:pPr>
            <w:r>
              <w:t xml:space="preserve">Recognize own values and biases and the ways these may positively and negatively affect teaching and </w:t>
            </w:r>
            <w:r w:rsidR="00F94829">
              <w:t>learning; work</w:t>
            </w:r>
            <w:r>
              <w:t xml:space="preserve"> to mitigate negative impacts.</w:t>
            </w:r>
          </w:p>
          <w:p w14:paraId="5276A01D" w14:textId="486955EB" w:rsidR="000B4A42" w:rsidRDefault="00F94829" w:rsidP="000B4A42">
            <w:pPr>
              <w:pStyle w:val="ListParagraph"/>
              <w:numPr>
                <w:ilvl w:val="1"/>
                <w:numId w:val="56"/>
              </w:numPr>
            </w:pPr>
            <w:r>
              <w:t>Establish professional learning goals and make progress by engaging in communications with colleagues.</w:t>
            </w:r>
          </w:p>
          <w:p w14:paraId="034FAE48" w14:textId="63B37177" w:rsidR="00F94829" w:rsidRDefault="00F94829" w:rsidP="000B4A42">
            <w:pPr>
              <w:pStyle w:val="ListParagraph"/>
              <w:numPr>
                <w:ilvl w:val="1"/>
                <w:numId w:val="56"/>
              </w:numPr>
            </w:pPr>
            <w:r>
              <w:t xml:space="preserve">Demonstrate how to involve other adults to communicate effectively with peers, families and other community members to </w:t>
            </w:r>
            <w:r w:rsidR="00F03C15">
              <w:t xml:space="preserve">better learn how to </w:t>
            </w:r>
            <w:r>
              <w:t xml:space="preserve">support student </w:t>
            </w:r>
            <w:r w:rsidR="00F03C15">
              <w:t>engagement</w:t>
            </w:r>
            <w:r>
              <w:t>.</w:t>
            </w:r>
          </w:p>
          <w:p w14:paraId="19180267" w14:textId="32C465E7" w:rsidR="00F94829" w:rsidRDefault="00F94829" w:rsidP="000B4A42">
            <w:pPr>
              <w:pStyle w:val="ListParagraph"/>
              <w:numPr>
                <w:ilvl w:val="1"/>
                <w:numId w:val="56"/>
              </w:numPr>
            </w:pPr>
            <w:r>
              <w:t xml:space="preserve">Demonstrate professional responsibility for all aspects of student learning and classroom management, including for learning outcomes and </w:t>
            </w:r>
            <w:r w:rsidR="00F03C15">
              <w:lastRenderedPageBreak/>
              <w:t>the</w:t>
            </w:r>
            <w:r>
              <w:t xml:space="preserve"> privacy, health, and safety of students and families.</w:t>
            </w:r>
          </w:p>
          <w:p w14:paraId="75E2BDB2" w14:textId="2147D53F" w:rsidR="00F94829" w:rsidRDefault="00F94829" w:rsidP="000B4A42">
            <w:pPr>
              <w:pStyle w:val="ListParagraph"/>
              <w:numPr>
                <w:ilvl w:val="1"/>
                <w:numId w:val="56"/>
              </w:numPr>
            </w:pPr>
            <w:r>
              <w:t xml:space="preserve">Understand professional roles and responsibilities as </w:t>
            </w:r>
            <w:r w:rsidR="00F03C15">
              <w:t xml:space="preserve">a </w:t>
            </w:r>
            <w:r>
              <w:t>mandated reporter and comply with all laws concerning professional responsibilities (including use of social media).</w:t>
            </w:r>
          </w:p>
          <w:p w14:paraId="24C89E05" w14:textId="0D9BD1BD" w:rsidR="00844007" w:rsidRPr="00844007" w:rsidRDefault="00844007" w:rsidP="00F94829">
            <w:pPr>
              <w:ind w:left="265"/>
            </w:pPr>
          </w:p>
        </w:tc>
      </w:tr>
      <w:tr w:rsidR="00924A40" w14:paraId="3CF819A2" w14:textId="77777777" w:rsidTr="004D3884">
        <w:tblPrEx>
          <w:tblCellMar>
            <w:left w:w="29" w:type="dxa"/>
            <w:right w:w="29" w:type="dxa"/>
          </w:tblCellMar>
        </w:tblPrEx>
        <w:trPr>
          <w:trHeight w:val="368"/>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5E910876" w14:textId="516D4FBE" w:rsidR="00924A40" w:rsidRPr="00D15B0F" w:rsidRDefault="00000000" w:rsidP="00924A40">
            <w:pPr>
              <w:spacing w:line="276" w:lineRule="auto"/>
              <w:rPr>
                <w:b/>
                <w:bCs/>
              </w:rPr>
            </w:pPr>
            <w:sdt>
              <w:sdtPr>
                <w:rPr>
                  <w:rFonts w:ascii="MS Gothic" w:eastAsia="MS Gothic" w:hAnsi="MS Gothic" w:cs="Lucida Grande" w:hint="eastAsia"/>
                  <w:b/>
                  <w:smallCaps/>
                </w:rPr>
                <w:id w:val="-1483614640"/>
                <w14:checkbox>
                  <w14:checked w14:val="0"/>
                  <w14:checkedState w14:val="2612" w14:font="MS Gothic"/>
                  <w14:uncheckedState w14:val="2610" w14:font="MS Gothic"/>
                </w14:checkbox>
              </w:sdtPr>
              <w:sdtContent>
                <w:r w:rsidR="00D42587">
                  <w:rPr>
                    <w:rFonts w:ascii="MS Gothic" w:eastAsia="MS Gothic" w:hAnsi="MS Gothic" w:cs="Lucida Grande" w:hint="eastAsia"/>
                    <w:b/>
                    <w:smallCaps/>
                  </w:rPr>
                  <w:t>☐</w:t>
                </w:r>
              </w:sdtContent>
            </w:sdt>
            <w:r w:rsidR="00924A40" w:rsidRPr="00D15B0F">
              <w:rPr>
                <w:b/>
                <w:bCs/>
              </w:rPr>
              <w:t xml:space="preserve">TPE 7: Effective Literacy Instruction for All Students </w:t>
            </w:r>
          </w:p>
          <w:p w14:paraId="02D4B5B0" w14:textId="77777777" w:rsidR="00B40BCA" w:rsidRPr="00B40BCA" w:rsidRDefault="00F37828" w:rsidP="00B40BCA">
            <w:pPr>
              <w:pStyle w:val="ListParagraph"/>
              <w:numPr>
                <w:ilvl w:val="1"/>
                <w:numId w:val="57"/>
              </w:numPr>
              <w:spacing w:line="276" w:lineRule="auto"/>
            </w:pPr>
            <w:r w:rsidRPr="00B40BCA">
              <w:t>P</w:t>
            </w:r>
            <w:r w:rsidR="00C72622" w:rsidRPr="00B40BCA">
              <w:t xml:space="preserve">lan and implement evidence-based literacy instruction grounded in an understanding of literacy-related standards and themes of the </w:t>
            </w:r>
            <w:r w:rsidR="00C72622" w:rsidRPr="00B40BCA">
              <w:rPr>
                <w:i/>
                <w:iCs/>
              </w:rPr>
              <w:t>California English Language Arts/English Language Development Framework</w:t>
            </w:r>
            <w:r w:rsidR="00B40BCA">
              <w:rPr>
                <w:i/>
                <w:iCs/>
              </w:rPr>
              <w:t>.</w:t>
            </w:r>
          </w:p>
          <w:p w14:paraId="432F4585" w14:textId="77777777" w:rsidR="00B40BCA" w:rsidRDefault="00F37828" w:rsidP="00B40BCA">
            <w:pPr>
              <w:pStyle w:val="ListParagraph"/>
              <w:numPr>
                <w:ilvl w:val="1"/>
                <w:numId w:val="57"/>
              </w:numPr>
              <w:spacing w:line="276" w:lineRule="auto"/>
            </w:pPr>
            <w:r w:rsidRPr="00B40BCA">
              <w:t>P</w:t>
            </w:r>
            <w:r w:rsidR="00C72622" w:rsidRPr="00B40BCA">
              <w:t>lan and implement evidence-based literacy instruction grounded in an understanding of Universal Design for Learning, CA Multi-Tiered System of Support and the CA Dyslexia Guidelines.</w:t>
            </w:r>
          </w:p>
          <w:p w14:paraId="5EF4F017" w14:textId="61EA810E" w:rsidR="00B40BCA" w:rsidRDefault="00C72622" w:rsidP="00B40BCA">
            <w:pPr>
              <w:pStyle w:val="ListParagraph"/>
              <w:numPr>
                <w:ilvl w:val="1"/>
                <w:numId w:val="57"/>
              </w:numPr>
              <w:spacing w:line="276" w:lineRule="auto"/>
            </w:pPr>
            <w:r w:rsidRPr="00B40BCA">
              <w:t xml:space="preserve">Incorporate </w:t>
            </w:r>
            <w:r w:rsidR="00F03C15">
              <w:t>resource</w:t>
            </w:r>
            <w:r w:rsidRPr="00B40BCA">
              <w:t>-based pedagogie</w:t>
            </w:r>
            <w:r w:rsidR="00F03C15">
              <w:t>s</w:t>
            </w:r>
            <w:r w:rsidRPr="00B40BCA">
              <w:t xml:space="preserve"> and culturally and linguistically affirming and sustaining practices in literacy instruction (and in integrated content and literacy instruction), recognizing and incorporating the diversity of students’ cultures, languages, dialects, and home communities.</w:t>
            </w:r>
          </w:p>
          <w:p w14:paraId="6401E3EC" w14:textId="77777777" w:rsidR="00B40BCA" w:rsidRDefault="00C72622" w:rsidP="00B40BCA">
            <w:pPr>
              <w:pStyle w:val="ListParagraph"/>
              <w:numPr>
                <w:ilvl w:val="1"/>
                <w:numId w:val="57"/>
              </w:numPr>
              <w:spacing w:line="276" w:lineRule="auto"/>
            </w:pPr>
            <w:r w:rsidRPr="00B40BCA">
              <w:t xml:space="preserve">Provide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 </w:t>
            </w:r>
          </w:p>
          <w:p w14:paraId="424517D8" w14:textId="32D0D539" w:rsidR="00B40BCA" w:rsidRDefault="00C72622" w:rsidP="00B40BCA">
            <w:pPr>
              <w:pStyle w:val="ListParagraph"/>
              <w:numPr>
                <w:ilvl w:val="1"/>
                <w:numId w:val="57"/>
              </w:numPr>
              <w:spacing w:line="276" w:lineRule="auto"/>
            </w:pPr>
            <w:r w:rsidRPr="00B40BCA">
              <w:t>Develop students’ foundational skills, including decoding and encoding, text reading fluency</w:t>
            </w:r>
            <w:r w:rsidR="00204E95" w:rsidRPr="00B40BCA">
              <w:t xml:space="preserve"> and rate.</w:t>
            </w:r>
            <w:r w:rsidR="0091019D">
              <w:t xml:space="preserve"> (</w:t>
            </w:r>
            <w:r w:rsidR="00E67F57">
              <w:t xml:space="preserve">ONLY </w:t>
            </w:r>
            <w:r w:rsidR="00F02882">
              <w:t>ENGLISH CANDIDATES</w:t>
            </w:r>
            <w:r w:rsidR="0091019D">
              <w:t>).</w:t>
            </w:r>
          </w:p>
          <w:p w14:paraId="658200C8" w14:textId="2B234020" w:rsidR="00B40BCA" w:rsidRDefault="00204E95" w:rsidP="00B40BCA">
            <w:pPr>
              <w:pStyle w:val="ListParagraph"/>
              <w:numPr>
                <w:ilvl w:val="1"/>
                <w:numId w:val="57"/>
              </w:numPr>
              <w:spacing w:line="276" w:lineRule="auto"/>
            </w:pPr>
            <w:r w:rsidRPr="00B40BCA">
              <w:t xml:space="preserve">Engage students in meaning making by building on prior knowledge and using complex literary and informational texts (print, digital, and oral), questioning, and discussion to develop students’ literal and inferential comprehension, including the higher-order skills of reasoning, perspective taking, and critical reading, writing, listening, and speaking </w:t>
            </w:r>
            <w:r w:rsidR="00F03C15">
              <w:t>within t</w:t>
            </w:r>
            <w:r w:rsidRPr="00B40BCA">
              <w:t xml:space="preserve">he discipline. </w:t>
            </w:r>
          </w:p>
          <w:p w14:paraId="331B431C" w14:textId="2A605011" w:rsidR="00B40BCA" w:rsidRDefault="00204E95" w:rsidP="00B40BCA">
            <w:pPr>
              <w:pStyle w:val="ListParagraph"/>
              <w:numPr>
                <w:ilvl w:val="1"/>
                <w:numId w:val="57"/>
              </w:numPr>
              <w:spacing w:line="276" w:lineRule="auto"/>
            </w:pPr>
            <w:r w:rsidRPr="00B40BCA">
              <w:t xml:space="preserve">Promote students’ language development by attending to vocabulary knowledge and use, grammatical structures (e.g., syntax), and discourse-level understandings as students read, listen, speak, and write. Conduct instruction that leverages students’ linguistic repertoires, including home languages and dialects, and that accepts and encourages translanguaging. </w:t>
            </w:r>
          </w:p>
          <w:p w14:paraId="355F68D9" w14:textId="6E5A4E33" w:rsidR="00B40BCA" w:rsidRDefault="00204E95" w:rsidP="00B40BCA">
            <w:pPr>
              <w:pStyle w:val="ListParagraph"/>
              <w:numPr>
                <w:ilvl w:val="1"/>
                <w:numId w:val="57"/>
              </w:numPr>
              <w:spacing w:line="276" w:lineRule="auto"/>
            </w:pPr>
            <w:r w:rsidRPr="00B40BCA">
              <w:t>Develop students’ effective expression as they write, discuss, present, and use language conventions. Engage students in</w:t>
            </w:r>
            <w:r w:rsidR="00F03C15">
              <w:t xml:space="preserve"> a</w:t>
            </w:r>
            <w:r w:rsidRPr="00B40BCA">
              <w:t xml:space="preserve"> range of formal and informal collaborative discussions, including extended conversations, and writing for varied purposes, audiences, and contexts. </w:t>
            </w:r>
          </w:p>
          <w:p w14:paraId="7D360943" w14:textId="78A4AD8A" w:rsidR="006A07E9" w:rsidRDefault="00D15B0F" w:rsidP="006A07E9">
            <w:pPr>
              <w:pStyle w:val="ListParagraph"/>
              <w:numPr>
                <w:ilvl w:val="1"/>
                <w:numId w:val="57"/>
              </w:numPr>
              <w:spacing w:line="276" w:lineRule="auto"/>
            </w:pPr>
            <w:r w:rsidRPr="00B40BCA">
              <w:t xml:space="preserve">Promote students’ content knowledge by engaging </w:t>
            </w:r>
            <w:r w:rsidR="00F03C15">
              <w:t>them</w:t>
            </w:r>
            <w:r w:rsidRPr="00B40BCA">
              <w:t xml:space="preserve"> in literacy instruction</w:t>
            </w:r>
            <w:r w:rsidR="00F03C15">
              <w:t xml:space="preserve"> </w:t>
            </w:r>
            <w:r w:rsidRPr="00B40BCA">
              <w:t>that integrates reading, writing, listening, and speaking in discipline-specific ways, including through printed and digital texts and multimedia, discussions, experimentation, hands-on exploration</w:t>
            </w:r>
            <w:r w:rsidR="00F03C15">
              <w:t>,</w:t>
            </w:r>
            <w:r w:rsidRPr="00B40BCA">
              <w:t xml:space="preserve"> and independent reading. </w:t>
            </w:r>
          </w:p>
          <w:p w14:paraId="641234DE" w14:textId="43144F61" w:rsidR="00B40BCA" w:rsidRDefault="00D15B0F" w:rsidP="006A07E9">
            <w:pPr>
              <w:pStyle w:val="ListParagraph"/>
              <w:numPr>
                <w:ilvl w:val="1"/>
                <w:numId w:val="57"/>
              </w:numPr>
              <w:spacing w:line="276" w:lineRule="auto"/>
              <w:ind w:left="781" w:hanging="421"/>
            </w:pPr>
            <w:r w:rsidRPr="00B40BCA">
              <w:t xml:space="preserve">Monitor students’ progress in literacy development using formative assessment practices, ongoing progress monitoring, and diagnostic techniques that inform instructional decision making. </w:t>
            </w:r>
          </w:p>
          <w:p w14:paraId="21405B37" w14:textId="5FB39FB5" w:rsidR="00924A40" w:rsidRPr="00D42587" w:rsidRDefault="00D15B0F" w:rsidP="006A07E9">
            <w:pPr>
              <w:pStyle w:val="ListParagraph"/>
              <w:numPr>
                <w:ilvl w:val="1"/>
                <w:numId w:val="57"/>
              </w:numPr>
              <w:spacing w:line="276" w:lineRule="auto"/>
              <w:ind w:left="781" w:hanging="421"/>
            </w:pPr>
            <w:r w:rsidRPr="00B40BCA">
              <w:t xml:space="preserve">Provide instruction </w:t>
            </w:r>
            <w:r w:rsidR="00F03C15">
              <w:t xml:space="preserve">for designated </w:t>
            </w:r>
            <w:r w:rsidRPr="00B40BCA">
              <w:t>English learner students based on an understanding of comprehensive ELD, includ</w:t>
            </w:r>
            <w:r w:rsidR="00F03C15">
              <w:t>ing</w:t>
            </w:r>
            <w:r w:rsidRPr="00B40BCA">
              <w:t xml:space="preserve"> integrated and designated ELD</w:t>
            </w:r>
            <w:r w:rsidR="00F03C15">
              <w:t xml:space="preserve"> that i</w:t>
            </w:r>
            <w:r w:rsidRPr="00B40BCA">
              <w:t xml:space="preserve">s part of Tier 1 instruction. Provide ELD instruction that builds on students’ cultural and linguistic </w:t>
            </w:r>
            <w:r w:rsidR="00F03C15">
              <w:t>resources</w:t>
            </w:r>
            <w:r w:rsidRPr="00B40BCA">
              <w:t xml:space="preserve">. </w:t>
            </w:r>
          </w:p>
        </w:tc>
      </w:tr>
      <w:tr w:rsidR="00545664" w14:paraId="3BBAE471" w14:textId="77777777" w:rsidTr="004D3884">
        <w:tblPrEx>
          <w:tblCellMar>
            <w:left w:w="29" w:type="dxa"/>
            <w:right w:w="29" w:type="dxa"/>
          </w:tblCellMar>
        </w:tblPrEx>
        <w:trPr>
          <w:trHeight w:val="368"/>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5ABD8DCE" w14:textId="4054B162" w:rsidR="00F0788B" w:rsidRPr="00D42587" w:rsidRDefault="00D42587" w:rsidP="00924A40">
            <w:pPr>
              <w:autoSpaceDE w:val="0"/>
              <w:autoSpaceDN w:val="0"/>
              <w:adjustRightInd w:val="0"/>
              <w:spacing w:line="276" w:lineRule="auto"/>
              <w:rPr>
                <w:rFonts w:ascii="Calibri" w:hAnsi="Calibri"/>
                <w:b/>
                <w:bCs/>
              </w:rPr>
            </w:pPr>
            <w:r>
              <w:rPr>
                <w:rFonts w:ascii="Calibri" w:hAnsi="Calibri"/>
                <w:b/>
                <w:bCs/>
              </w:rPr>
              <w:t>Clinical Coaches and Teacher Candidates identify t</w:t>
            </w:r>
            <w:r w:rsidRPr="00D42587">
              <w:rPr>
                <w:rFonts w:ascii="Calibri" w:hAnsi="Calibri"/>
                <w:b/>
                <w:bCs/>
              </w:rPr>
              <w:t>arget TPE evidence to be collected:</w:t>
            </w:r>
          </w:p>
          <w:p w14:paraId="0B490013" w14:textId="77777777" w:rsidR="00924A40" w:rsidRPr="00924A40" w:rsidRDefault="00924A40" w:rsidP="00924A40">
            <w:pPr>
              <w:autoSpaceDE w:val="0"/>
              <w:autoSpaceDN w:val="0"/>
              <w:adjustRightInd w:val="0"/>
              <w:spacing w:line="276" w:lineRule="auto"/>
              <w:rPr>
                <w:rFonts w:ascii="Calibri" w:hAnsi="Calibri"/>
              </w:rPr>
            </w:pPr>
          </w:p>
          <w:p w14:paraId="14EDDE47" w14:textId="77777777" w:rsidR="00924A40" w:rsidRPr="00924A40" w:rsidRDefault="00924A40" w:rsidP="00924A40">
            <w:pPr>
              <w:autoSpaceDE w:val="0"/>
              <w:autoSpaceDN w:val="0"/>
              <w:adjustRightInd w:val="0"/>
              <w:spacing w:line="276" w:lineRule="auto"/>
              <w:rPr>
                <w:rFonts w:ascii="Calibri" w:hAnsi="Calibri"/>
              </w:rPr>
            </w:pPr>
          </w:p>
          <w:p w14:paraId="6D32A313" w14:textId="77777777" w:rsidR="00924A40" w:rsidRPr="004D3884" w:rsidRDefault="00924A40" w:rsidP="005B66ED">
            <w:pPr>
              <w:spacing w:line="276" w:lineRule="auto"/>
              <w:rPr>
                <w:rFonts w:ascii="Calibri" w:hAnsi="Calibri"/>
                <w:b/>
                <w:bCs/>
              </w:rPr>
            </w:pPr>
          </w:p>
          <w:p w14:paraId="53DB4310" w14:textId="77777777" w:rsidR="00F75A1B" w:rsidRPr="004D3884" w:rsidRDefault="00F75A1B" w:rsidP="005B66ED">
            <w:pPr>
              <w:spacing w:line="276" w:lineRule="auto"/>
              <w:rPr>
                <w:rFonts w:ascii="Calibri" w:hAnsi="Calibri"/>
                <w:bCs/>
              </w:rPr>
            </w:pPr>
          </w:p>
          <w:p w14:paraId="1DA8A4BE" w14:textId="77777777" w:rsidR="009045A7" w:rsidRPr="004D3884" w:rsidRDefault="009045A7" w:rsidP="005B66ED">
            <w:pPr>
              <w:spacing w:line="276" w:lineRule="auto"/>
              <w:rPr>
                <w:rFonts w:ascii="Calibri" w:hAnsi="Calibri"/>
                <w:bCs/>
              </w:rPr>
            </w:pPr>
          </w:p>
          <w:p w14:paraId="69C4BE06" w14:textId="77777777" w:rsidR="00F75A1B" w:rsidRPr="00E62E38" w:rsidRDefault="00F75A1B" w:rsidP="005B66ED">
            <w:pPr>
              <w:spacing w:line="276" w:lineRule="auto"/>
              <w:rPr>
                <w:rFonts w:ascii="Lucida Grande" w:hAnsi="Lucida Grande" w:cs="Lucida Grande"/>
                <w:b/>
                <w:smallCaps/>
              </w:rPr>
            </w:pPr>
          </w:p>
        </w:tc>
      </w:tr>
      <w:tr w:rsidR="00820DA8" w:rsidRPr="00133F07" w14:paraId="47B18B98" w14:textId="77777777" w:rsidTr="004D3884">
        <w:tblPrEx>
          <w:tblCellMar>
            <w:left w:w="29" w:type="dxa"/>
            <w:right w:w="29" w:type="dxa"/>
          </w:tblCellMar>
        </w:tblPrEx>
        <w:trPr>
          <w:trHeight w:val="767"/>
          <w:jc w:val="center"/>
        </w:trPr>
        <w:tc>
          <w:tcPr>
            <w:tcW w:w="11032" w:type="dxa"/>
            <w:gridSpan w:val="9"/>
            <w:tcBorders>
              <w:top w:val="single" w:sz="4" w:space="0" w:color="auto"/>
              <w:left w:val="single" w:sz="4" w:space="0" w:color="auto"/>
              <w:right w:val="single" w:sz="4" w:space="0" w:color="auto"/>
            </w:tcBorders>
            <w:shd w:val="clear" w:color="auto" w:fill="D9D9D9"/>
            <w:vAlign w:val="center"/>
          </w:tcPr>
          <w:p w14:paraId="0BDA8AFC" w14:textId="77777777" w:rsidR="00820DA8" w:rsidRPr="00133F07" w:rsidRDefault="00820DA8" w:rsidP="00157874">
            <w:pPr>
              <w:jc w:val="center"/>
              <w:rPr>
                <w:rFonts w:ascii="Calibri" w:hAnsi="Calibri"/>
                <w:b/>
                <w:caps/>
              </w:rPr>
            </w:pPr>
            <w:r>
              <w:rPr>
                <w:rFonts w:ascii="Calibri" w:hAnsi="Calibri"/>
                <w:b/>
                <w:caps/>
              </w:rPr>
              <w:lastRenderedPageBreak/>
              <w:t>Coaching Cycle Observation data</w:t>
            </w:r>
          </w:p>
          <w:p w14:paraId="5A12A768" w14:textId="77777777" w:rsidR="00820DA8" w:rsidRDefault="00820DA8" w:rsidP="00157874">
            <w:pPr>
              <w:rPr>
                <w:rFonts w:ascii="Calibri" w:hAnsi="Calibri"/>
                <w:b/>
                <w:bCs/>
              </w:rPr>
            </w:pPr>
            <w:r>
              <w:rPr>
                <w:rFonts w:ascii="Calibri" w:hAnsi="Calibri"/>
                <w:b/>
                <w:bCs/>
              </w:rPr>
              <w:t xml:space="preserve">Instructions: Consider </w:t>
            </w:r>
            <w:r w:rsidR="00A3437B">
              <w:rPr>
                <w:rFonts w:ascii="Calibri" w:hAnsi="Calibri"/>
                <w:b/>
                <w:bCs/>
              </w:rPr>
              <w:t>the</w:t>
            </w:r>
            <w:r>
              <w:rPr>
                <w:rFonts w:ascii="Calibri" w:hAnsi="Calibri"/>
                <w:b/>
                <w:bCs/>
              </w:rPr>
              <w:t xml:space="preserve"> target TPE(s) selected above and </w:t>
            </w:r>
            <w:r w:rsidR="00A14A55">
              <w:rPr>
                <w:rFonts w:ascii="Calibri" w:hAnsi="Calibri"/>
                <w:b/>
                <w:bCs/>
              </w:rPr>
              <w:t xml:space="preserve">target </w:t>
            </w:r>
            <w:r>
              <w:rPr>
                <w:rFonts w:ascii="Calibri" w:hAnsi="Calibri"/>
                <w:b/>
                <w:bCs/>
              </w:rPr>
              <w:t xml:space="preserve">data. Record observation data below. </w:t>
            </w:r>
          </w:p>
          <w:p w14:paraId="18AD3406" w14:textId="77777777" w:rsidR="00820DA8" w:rsidRPr="00133F07" w:rsidRDefault="00820DA8" w:rsidP="00545664">
            <w:pPr>
              <w:rPr>
                <w:rFonts w:ascii="Calibri" w:hAnsi="Calibri"/>
                <w:b/>
                <w:caps/>
              </w:rPr>
            </w:pPr>
          </w:p>
        </w:tc>
      </w:tr>
      <w:tr w:rsidR="00E13D79" w:rsidRPr="00133F07" w14:paraId="4E89F2F1"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450FA7" w14:textId="05694F1B" w:rsidR="007B36CD" w:rsidRPr="004D3884" w:rsidRDefault="00D42587" w:rsidP="007B36CD">
            <w:pPr>
              <w:rPr>
                <w:rFonts w:ascii="Calibri" w:hAnsi="Calibri"/>
                <w:b/>
                <w:bCs/>
              </w:rPr>
            </w:pPr>
            <w:r>
              <w:rPr>
                <w:rFonts w:ascii="Calibri" w:hAnsi="Calibri"/>
                <w:b/>
                <w:bCs/>
              </w:rPr>
              <w:t xml:space="preserve">Clinical Coach </w:t>
            </w:r>
            <w:r w:rsidR="007B36CD" w:rsidRPr="004D3884">
              <w:rPr>
                <w:rFonts w:ascii="Calibri" w:hAnsi="Calibri"/>
                <w:b/>
                <w:bCs/>
              </w:rPr>
              <w:t>Observation data:</w:t>
            </w:r>
          </w:p>
          <w:p w14:paraId="51762D71" w14:textId="77777777" w:rsidR="00E13D79" w:rsidRPr="004D3884" w:rsidRDefault="00E13D79" w:rsidP="004D3884">
            <w:pPr>
              <w:rPr>
                <w:rFonts w:ascii="Calibri" w:hAnsi="Calibri"/>
                <w:smallCaps/>
              </w:rPr>
            </w:pPr>
          </w:p>
          <w:p w14:paraId="3DBA3599" w14:textId="77777777" w:rsidR="00E13D79" w:rsidRPr="004D3884" w:rsidRDefault="00E13D79" w:rsidP="004D3884">
            <w:pPr>
              <w:rPr>
                <w:rFonts w:ascii="Calibri" w:hAnsi="Calibri"/>
                <w:smallCaps/>
              </w:rPr>
            </w:pPr>
          </w:p>
          <w:p w14:paraId="2BA702F4" w14:textId="77777777" w:rsidR="00E13D79" w:rsidRPr="004D3884" w:rsidRDefault="00E13D79" w:rsidP="004D3884">
            <w:pPr>
              <w:rPr>
                <w:rFonts w:ascii="Calibri" w:hAnsi="Calibri"/>
                <w:smallCaps/>
              </w:rPr>
            </w:pPr>
          </w:p>
          <w:p w14:paraId="41291259" w14:textId="77777777" w:rsidR="00E13D79" w:rsidRPr="004D3884" w:rsidRDefault="00E13D79" w:rsidP="004D3884">
            <w:pPr>
              <w:rPr>
                <w:rFonts w:ascii="Calibri" w:hAnsi="Calibri"/>
                <w:smallCaps/>
              </w:rPr>
            </w:pPr>
          </w:p>
          <w:p w14:paraId="5FB1B3A7" w14:textId="77777777" w:rsidR="00E13D79" w:rsidRPr="004D3884" w:rsidRDefault="00E13D79" w:rsidP="004D3884">
            <w:pPr>
              <w:rPr>
                <w:rFonts w:ascii="Calibri" w:hAnsi="Calibri"/>
                <w:smallCaps/>
              </w:rPr>
            </w:pPr>
          </w:p>
          <w:p w14:paraId="3F45E6E8" w14:textId="77777777" w:rsidR="00E13D79" w:rsidRPr="004D3884" w:rsidRDefault="00E13D79" w:rsidP="004D3884">
            <w:pPr>
              <w:rPr>
                <w:rFonts w:ascii="Calibri" w:hAnsi="Calibri"/>
                <w:smallCaps/>
              </w:rPr>
            </w:pPr>
          </w:p>
          <w:p w14:paraId="77B838EE" w14:textId="77777777" w:rsidR="00E13D79" w:rsidRPr="004D3884" w:rsidRDefault="00E13D79" w:rsidP="004D3884">
            <w:pPr>
              <w:rPr>
                <w:rFonts w:ascii="Calibri" w:hAnsi="Calibri"/>
                <w:smallCaps/>
              </w:rPr>
            </w:pPr>
          </w:p>
          <w:p w14:paraId="716CFCD1" w14:textId="77777777" w:rsidR="00E13D79" w:rsidRPr="004D3884" w:rsidRDefault="00E13D79" w:rsidP="004D3884">
            <w:pPr>
              <w:rPr>
                <w:rFonts w:ascii="Calibri" w:hAnsi="Calibri"/>
                <w:smallCaps/>
              </w:rPr>
            </w:pPr>
          </w:p>
          <w:p w14:paraId="7D2BCF97" w14:textId="77777777" w:rsidR="00E13D79" w:rsidRPr="004D3884" w:rsidRDefault="00E13D79">
            <w:pPr>
              <w:rPr>
                <w:rFonts w:ascii="Calibri" w:hAnsi="Calibri"/>
                <w:smallCaps/>
              </w:rPr>
            </w:pPr>
          </w:p>
          <w:p w14:paraId="14C7C2D4" w14:textId="77777777" w:rsidR="00E13D79" w:rsidRDefault="00E13D79" w:rsidP="00F12083">
            <w:pPr>
              <w:rPr>
                <w:rFonts w:ascii="Calibri" w:hAnsi="Calibri"/>
                <w:b/>
                <w:smallCaps/>
                <w:sz w:val="18"/>
                <w:szCs w:val="22"/>
              </w:rPr>
            </w:pPr>
          </w:p>
        </w:tc>
      </w:tr>
      <w:tr w:rsidR="00114345" w:rsidRPr="00133F07" w14:paraId="4FD37326" w14:textId="77777777" w:rsidTr="002D7997">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14:paraId="1D39DCAC" w14:textId="77777777" w:rsidR="00114345" w:rsidRPr="00D52BC1" w:rsidRDefault="00A82172" w:rsidP="00D52BC1">
            <w:pPr>
              <w:jc w:val="center"/>
              <w:rPr>
                <w:rFonts w:ascii="Calibri" w:hAnsi="Calibri"/>
                <w:b/>
                <w:caps/>
              </w:rPr>
            </w:pPr>
            <w:r>
              <w:rPr>
                <w:rFonts w:ascii="Calibri" w:hAnsi="Calibri"/>
                <w:b/>
                <w:caps/>
              </w:rPr>
              <w:t>Post-</w:t>
            </w:r>
            <w:r w:rsidR="00E16777">
              <w:rPr>
                <w:rFonts w:ascii="Calibri" w:hAnsi="Calibri"/>
                <w:b/>
                <w:caps/>
              </w:rPr>
              <w:t>Observation Discussion</w:t>
            </w:r>
          </w:p>
        </w:tc>
      </w:tr>
      <w:tr w:rsidR="00E16777" w:rsidRPr="00133F07" w14:paraId="5CAE48A8"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F54946" w14:textId="77777777" w:rsidR="00E16777" w:rsidRPr="005B2275" w:rsidRDefault="00F93AD5" w:rsidP="00D52BC1">
            <w:pPr>
              <w:rPr>
                <w:rFonts w:ascii="Calibri" w:hAnsi="Calibri"/>
                <w:b/>
                <w:sz w:val="22"/>
                <w:szCs w:val="22"/>
              </w:rPr>
            </w:pPr>
            <w:r>
              <w:rPr>
                <w:rFonts w:ascii="Calibri" w:hAnsi="Calibri"/>
                <w:b/>
                <w:sz w:val="22"/>
                <w:szCs w:val="22"/>
              </w:rPr>
              <w:t>Questions for the Teacher C</w:t>
            </w:r>
            <w:r w:rsidR="00D52BC1" w:rsidRPr="005B2275">
              <w:rPr>
                <w:rFonts w:ascii="Calibri" w:hAnsi="Calibri"/>
                <w:b/>
                <w:sz w:val="22"/>
                <w:szCs w:val="22"/>
              </w:rPr>
              <w:t xml:space="preserve">andidate to consider: </w:t>
            </w:r>
          </w:p>
          <w:p w14:paraId="460905C7" w14:textId="77777777" w:rsidR="00E16777" w:rsidRPr="004D3884" w:rsidRDefault="00E16777" w:rsidP="004D3884">
            <w:pPr>
              <w:rPr>
                <w:rFonts w:ascii="Calibri" w:hAnsi="Calibri"/>
              </w:rPr>
            </w:pPr>
          </w:p>
          <w:p w14:paraId="632F8D2A" w14:textId="77777777" w:rsidR="007A50AB" w:rsidRPr="004D3884" w:rsidRDefault="007A50AB" w:rsidP="004D3884">
            <w:pPr>
              <w:rPr>
                <w:rFonts w:ascii="Calibri" w:hAnsi="Calibri"/>
              </w:rPr>
            </w:pPr>
          </w:p>
          <w:p w14:paraId="32477759" w14:textId="77777777" w:rsidR="00BA70F3" w:rsidRPr="004D3884" w:rsidRDefault="00BA70F3" w:rsidP="004D3884">
            <w:pPr>
              <w:rPr>
                <w:rFonts w:ascii="Calibri" w:hAnsi="Calibri"/>
              </w:rPr>
            </w:pPr>
          </w:p>
          <w:p w14:paraId="7ABA6B2B" w14:textId="77777777" w:rsidR="007A50AB" w:rsidRPr="00D52BC1" w:rsidRDefault="007A50AB" w:rsidP="00114345">
            <w:pPr>
              <w:jc w:val="center"/>
              <w:rPr>
                <w:rFonts w:ascii="Calibri" w:hAnsi="Calibri"/>
                <w:b/>
              </w:rPr>
            </w:pPr>
          </w:p>
        </w:tc>
      </w:tr>
      <w:tr w:rsidR="00D52BC1" w:rsidRPr="00133F07" w14:paraId="6A38EE47"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262E93" w14:textId="77777777" w:rsidR="00BA70F3" w:rsidRDefault="004D3884" w:rsidP="00D52BC1">
            <w:pPr>
              <w:rPr>
                <w:rFonts w:ascii="Calibri" w:hAnsi="Calibri"/>
                <w:b/>
                <w:sz w:val="22"/>
                <w:szCs w:val="22"/>
              </w:rPr>
            </w:pPr>
            <w:r>
              <w:rPr>
                <w:rFonts w:ascii="Calibri" w:hAnsi="Calibri"/>
                <w:b/>
                <w:sz w:val="22"/>
                <w:szCs w:val="22"/>
              </w:rPr>
              <w:t>Teacher Candidate</w:t>
            </w:r>
            <w:r w:rsidR="00D52BC1" w:rsidRPr="005B2275">
              <w:rPr>
                <w:rFonts w:ascii="Calibri" w:hAnsi="Calibri"/>
                <w:b/>
                <w:sz w:val="22"/>
                <w:szCs w:val="22"/>
              </w:rPr>
              <w:t xml:space="preserve"> interpretations and reflections on evidence</w:t>
            </w:r>
            <w:r w:rsidR="00F12083">
              <w:rPr>
                <w:rFonts w:ascii="Calibri" w:hAnsi="Calibri"/>
                <w:b/>
                <w:sz w:val="22"/>
                <w:szCs w:val="22"/>
              </w:rPr>
              <w:t>:</w:t>
            </w:r>
          </w:p>
          <w:p w14:paraId="44D57333" w14:textId="77777777" w:rsidR="00F12083" w:rsidRDefault="00F12083" w:rsidP="00D52BC1">
            <w:pPr>
              <w:rPr>
                <w:rFonts w:ascii="Calibri" w:hAnsi="Calibri"/>
              </w:rPr>
            </w:pPr>
          </w:p>
          <w:p w14:paraId="4BB15567" w14:textId="77777777" w:rsidR="00F12083" w:rsidRPr="007B36CD" w:rsidRDefault="00F12083" w:rsidP="00D52BC1">
            <w:pPr>
              <w:rPr>
                <w:rFonts w:ascii="Calibri" w:hAnsi="Calibri"/>
              </w:rPr>
            </w:pPr>
          </w:p>
          <w:p w14:paraId="6D261D24" w14:textId="77777777" w:rsidR="007A50AB" w:rsidRPr="00D52BC1" w:rsidRDefault="007A50AB" w:rsidP="00D52BC1">
            <w:pPr>
              <w:rPr>
                <w:rFonts w:ascii="Calibri" w:hAnsi="Calibri"/>
              </w:rPr>
            </w:pPr>
          </w:p>
        </w:tc>
      </w:tr>
      <w:tr w:rsidR="00114345" w:rsidRPr="00133F07" w14:paraId="70FA1FC1"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1A11E8" w14:textId="77777777" w:rsidR="007A50AB" w:rsidRDefault="00F93AD5" w:rsidP="00F12083">
            <w:pPr>
              <w:rPr>
                <w:rFonts w:ascii="Calibri" w:hAnsi="Calibri"/>
                <w:b/>
                <w:sz w:val="22"/>
                <w:szCs w:val="22"/>
              </w:rPr>
            </w:pPr>
            <w:r>
              <w:rPr>
                <w:rFonts w:ascii="Calibri" w:hAnsi="Calibri"/>
                <w:b/>
                <w:sz w:val="22"/>
                <w:szCs w:val="22"/>
              </w:rPr>
              <w:t>Next steps identified by the Teacher C</w:t>
            </w:r>
            <w:r w:rsidR="00D52BC1" w:rsidRPr="005B2275">
              <w:rPr>
                <w:rFonts w:ascii="Calibri" w:hAnsi="Calibri"/>
                <w:b/>
                <w:sz w:val="22"/>
                <w:szCs w:val="22"/>
              </w:rPr>
              <w:t xml:space="preserve">andidate: </w:t>
            </w:r>
          </w:p>
          <w:p w14:paraId="742DAB46" w14:textId="77777777" w:rsidR="00F12083" w:rsidRDefault="00F12083" w:rsidP="00F12083">
            <w:pPr>
              <w:rPr>
                <w:rFonts w:ascii="Calibri" w:hAnsi="Calibri"/>
                <w:b/>
                <w:sz w:val="22"/>
                <w:szCs w:val="22"/>
              </w:rPr>
            </w:pPr>
          </w:p>
          <w:p w14:paraId="17108CE6" w14:textId="77777777" w:rsidR="00F12083" w:rsidRPr="00D52BC1" w:rsidRDefault="00F12083" w:rsidP="00F12083">
            <w:pPr>
              <w:rPr>
                <w:rFonts w:ascii="Calibri" w:hAnsi="Calibri"/>
                <w:b/>
              </w:rPr>
            </w:pPr>
          </w:p>
        </w:tc>
      </w:tr>
      <w:tr w:rsidR="00F12083" w:rsidRPr="00133F07" w14:paraId="4C8501AB" w14:textId="77777777" w:rsidTr="004D3884">
        <w:tblPrEx>
          <w:tblCellMar>
            <w:left w:w="29" w:type="dxa"/>
            <w:right w:w="29" w:type="dxa"/>
          </w:tblCellMar>
        </w:tblPrEx>
        <w:trPr>
          <w:trHeight w:val="198"/>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A124E7" w14:textId="77777777" w:rsidR="00F12083" w:rsidRDefault="00F12083" w:rsidP="00D52BC1">
            <w:pPr>
              <w:rPr>
                <w:rFonts w:ascii="Calibri" w:hAnsi="Calibri"/>
                <w:b/>
                <w:sz w:val="22"/>
                <w:szCs w:val="22"/>
              </w:rPr>
            </w:pPr>
            <w:r>
              <w:rPr>
                <w:rFonts w:ascii="Calibri" w:hAnsi="Calibri"/>
                <w:b/>
                <w:sz w:val="22"/>
                <w:szCs w:val="22"/>
              </w:rPr>
              <w:t>Other comments (if applicable):</w:t>
            </w:r>
          </w:p>
          <w:p w14:paraId="2F117A13" w14:textId="77777777" w:rsidR="00F12083" w:rsidRDefault="00F12083" w:rsidP="00D52BC1">
            <w:pPr>
              <w:rPr>
                <w:rFonts w:ascii="Calibri" w:hAnsi="Calibri"/>
                <w:b/>
                <w:sz w:val="22"/>
                <w:szCs w:val="22"/>
              </w:rPr>
            </w:pPr>
          </w:p>
        </w:tc>
      </w:tr>
      <w:tr w:rsidR="00155EF0" w:rsidRPr="00133F07" w14:paraId="3540968A" w14:textId="77777777" w:rsidTr="004D3884">
        <w:tblPrEx>
          <w:tblCellMar>
            <w:left w:w="29" w:type="dxa"/>
            <w:right w:w="29" w:type="dxa"/>
          </w:tblCellMar>
        </w:tblPrEx>
        <w:trPr>
          <w:trHeight w:val="395"/>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259DE400" w14:textId="1E9A9379" w:rsidR="00155EF0" w:rsidRPr="00133F07" w:rsidRDefault="00565E8B" w:rsidP="00981C4E">
            <w:pPr>
              <w:jc w:val="center"/>
              <w:rPr>
                <w:rFonts w:ascii="Calibri" w:hAnsi="Calibri"/>
                <w:b/>
                <w:caps/>
              </w:rPr>
            </w:pPr>
            <w:r>
              <w:rPr>
                <w:rFonts w:ascii="Calibri" w:hAnsi="Calibri"/>
                <w:b/>
                <w:caps/>
                <w:color w:val="0070C0"/>
              </w:rPr>
              <w:t>USE OF</w:t>
            </w:r>
            <w:r w:rsidR="00155EF0" w:rsidRPr="00133F07">
              <w:rPr>
                <w:rFonts w:ascii="Calibri" w:hAnsi="Calibri"/>
                <w:b/>
                <w:caps/>
                <w:color w:val="0070C0"/>
              </w:rPr>
              <w:t xml:space="preserve"> Co-Teaching (</w:t>
            </w:r>
            <w:r>
              <w:rPr>
                <w:rFonts w:ascii="Calibri" w:hAnsi="Calibri"/>
                <w:b/>
                <w:caps/>
                <w:color w:val="0070C0"/>
              </w:rPr>
              <w:t xml:space="preserve">Check any that you observe; </w:t>
            </w:r>
            <w:hyperlink r:id="rId11" w:history="1">
              <w:r w:rsidRPr="00565E8B">
                <w:rPr>
                  <w:rStyle w:val="Hyperlink"/>
                  <w:rFonts w:ascii="Calibri" w:hAnsi="Calibri"/>
                  <w:b/>
                  <w:caps/>
                </w:rPr>
                <w:t>see here for descriptipons</w:t>
              </w:r>
            </w:hyperlink>
            <w:r w:rsidR="00155EF0" w:rsidRPr="00133F07">
              <w:rPr>
                <w:rFonts w:ascii="Calibri" w:hAnsi="Calibri"/>
                <w:b/>
                <w:caps/>
                <w:color w:val="0070C0"/>
              </w:rPr>
              <w:t>)</w:t>
            </w:r>
          </w:p>
        </w:tc>
      </w:tr>
      <w:tr w:rsidR="00155EF0" w:rsidRPr="006A3AED" w14:paraId="74CD8124" w14:textId="77777777" w:rsidTr="004D3884">
        <w:tblPrEx>
          <w:tblCellMar>
            <w:left w:w="29" w:type="dxa"/>
            <w:right w:w="29" w:type="dxa"/>
          </w:tblCellMar>
        </w:tblPrEx>
        <w:trPr>
          <w:trHeight w:val="288"/>
          <w:jc w:val="center"/>
        </w:trPr>
        <w:tc>
          <w:tcPr>
            <w:tcW w:w="2758" w:type="dxa"/>
            <w:tcBorders>
              <w:top w:val="single" w:sz="4" w:space="0" w:color="auto"/>
              <w:left w:val="single" w:sz="4" w:space="0" w:color="auto"/>
              <w:bottom w:val="single" w:sz="4" w:space="0" w:color="auto"/>
              <w:right w:val="single" w:sz="4" w:space="0" w:color="auto"/>
            </w:tcBorders>
            <w:vAlign w:val="center"/>
          </w:tcPr>
          <w:p w14:paraId="09DBEB00"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815338878"/>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 xml:space="preserve">One Teach, One Observe   </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54D321AF"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585845852"/>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155EF0" w:rsidRPr="002E190E">
              <w:rPr>
                <w:rFonts w:ascii="Calibri" w:hAnsi="Calibri"/>
                <w:b/>
                <w:smallCaps/>
                <w:color w:val="0070C0"/>
                <w:szCs w:val="18"/>
              </w:rPr>
              <w:t xml:space="preserve">  One Teach, One Assist  </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42C029BD"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220145082"/>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 xml:space="preserve">Station Teaching   </w:t>
            </w:r>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610E1877"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538718301"/>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 xml:space="preserve">Parallel Teaching </w:t>
            </w:r>
          </w:p>
        </w:tc>
      </w:tr>
      <w:tr w:rsidR="00155EF0" w:rsidRPr="006A3AED" w14:paraId="690D2C83" w14:textId="77777777" w:rsidTr="004D3884">
        <w:tblPrEx>
          <w:tblCellMar>
            <w:left w:w="29" w:type="dxa"/>
            <w:right w:w="29" w:type="dxa"/>
          </w:tblCellMar>
        </w:tblPrEx>
        <w:trPr>
          <w:trHeight w:val="288"/>
          <w:jc w:val="center"/>
        </w:trPr>
        <w:tc>
          <w:tcPr>
            <w:tcW w:w="2758" w:type="dxa"/>
            <w:tcBorders>
              <w:top w:val="single" w:sz="4" w:space="0" w:color="auto"/>
              <w:left w:val="single" w:sz="4" w:space="0" w:color="auto"/>
              <w:bottom w:val="single" w:sz="4" w:space="0" w:color="auto"/>
              <w:right w:val="single" w:sz="4" w:space="0" w:color="auto"/>
            </w:tcBorders>
            <w:vAlign w:val="center"/>
          </w:tcPr>
          <w:p w14:paraId="0AE04236"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1524862403"/>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155EF0" w:rsidRPr="002E190E">
              <w:rPr>
                <w:rFonts w:ascii="Calibri" w:hAnsi="Calibri"/>
                <w:b/>
                <w:smallCaps/>
                <w:color w:val="0070C0"/>
                <w:szCs w:val="18"/>
              </w:rPr>
              <w:t xml:space="preserve">  Supplemental Teaching</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5858B61B"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262997747"/>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Differentiated Teaching</w:t>
            </w:r>
          </w:p>
        </w:tc>
        <w:tc>
          <w:tcPr>
            <w:tcW w:w="2758" w:type="dxa"/>
            <w:gridSpan w:val="3"/>
            <w:tcBorders>
              <w:top w:val="single" w:sz="4" w:space="0" w:color="auto"/>
              <w:left w:val="single" w:sz="4" w:space="0" w:color="auto"/>
              <w:bottom w:val="single" w:sz="4" w:space="0" w:color="auto"/>
              <w:right w:val="single" w:sz="4" w:space="0" w:color="auto"/>
            </w:tcBorders>
            <w:vAlign w:val="center"/>
          </w:tcPr>
          <w:p w14:paraId="5E4F1541"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885800782"/>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155EF0" w:rsidRPr="002E190E">
              <w:rPr>
                <w:rFonts w:ascii="Calibri" w:hAnsi="Calibri"/>
                <w:b/>
                <w:smallCaps/>
                <w:color w:val="0070C0"/>
                <w:szCs w:val="18"/>
              </w:rPr>
              <w:t xml:space="preserve">  Team Teaching</w:t>
            </w:r>
          </w:p>
        </w:tc>
        <w:tc>
          <w:tcPr>
            <w:tcW w:w="2758" w:type="dxa"/>
            <w:gridSpan w:val="2"/>
            <w:tcBorders>
              <w:top w:val="single" w:sz="4" w:space="0" w:color="auto"/>
              <w:left w:val="single" w:sz="4" w:space="0" w:color="auto"/>
              <w:bottom w:val="single" w:sz="4" w:space="0" w:color="auto"/>
              <w:right w:val="single" w:sz="4" w:space="0" w:color="auto"/>
            </w:tcBorders>
            <w:vAlign w:val="center"/>
          </w:tcPr>
          <w:p w14:paraId="1AEF4A96" w14:textId="77777777" w:rsidR="00155EF0" w:rsidRPr="002E190E" w:rsidRDefault="00000000" w:rsidP="00CD4FDC">
            <w:pPr>
              <w:ind w:left="214"/>
              <w:rPr>
                <w:rFonts w:ascii="Calibri" w:hAnsi="Calibri"/>
                <w:b/>
                <w:smallCaps/>
                <w:color w:val="0070C0"/>
                <w:szCs w:val="18"/>
              </w:rPr>
            </w:pPr>
            <w:sdt>
              <w:sdtPr>
                <w:rPr>
                  <w:rFonts w:ascii="MS Gothic" w:eastAsia="MS Gothic" w:hAnsi="MS Gothic" w:hint="eastAsia"/>
                  <w:b/>
                  <w:smallCaps/>
                  <w:color w:val="0070C0"/>
                  <w:szCs w:val="18"/>
                </w:rPr>
                <w:id w:val="-723066068"/>
                <w14:checkbox>
                  <w14:checked w14:val="0"/>
                  <w14:checkedState w14:val="2612" w14:font="MS Gothic"/>
                  <w14:uncheckedState w14:val="2610" w14:font="MS Gothic"/>
                </w14:checkbox>
              </w:sdtPr>
              <w:sdtContent>
                <w:r w:rsidR="002E190E" w:rsidRPr="002E190E">
                  <w:rPr>
                    <w:rFonts w:ascii="MS Gothic" w:eastAsia="MS Gothic" w:hAnsi="MS Gothic" w:hint="eastAsia"/>
                    <w:b/>
                    <w:smallCaps/>
                    <w:color w:val="0070C0"/>
                    <w:szCs w:val="18"/>
                  </w:rPr>
                  <w:t>☐</w:t>
                </w:r>
              </w:sdtContent>
            </w:sdt>
            <w:r w:rsidR="005A59CD" w:rsidRPr="002E190E">
              <w:rPr>
                <w:rFonts w:ascii="Calibri" w:hAnsi="Calibri"/>
                <w:b/>
                <w:smallCaps/>
                <w:color w:val="0070C0"/>
                <w:szCs w:val="18"/>
              </w:rPr>
              <w:t xml:space="preserve">  </w:t>
            </w:r>
            <w:r w:rsidR="00155EF0" w:rsidRPr="002E190E">
              <w:rPr>
                <w:rFonts w:ascii="Calibri" w:hAnsi="Calibri"/>
                <w:b/>
                <w:smallCaps/>
                <w:color w:val="0070C0"/>
                <w:szCs w:val="18"/>
              </w:rPr>
              <w:t>Not Applicable</w:t>
            </w:r>
          </w:p>
        </w:tc>
      </w:tr>
      <w:tr w:rsidR="00155EF0" w:rsidRPr="00C14C34" w14:paraId="56B3C6EF" w14:textId="77777777" w:rsidTr="004D3884">
        <w:tblPrEx>
          <w:tblCellMar>
            <w:left w:w="29" w:type="dxa"/>
            <w:right w:w="29" w:type="dxa"/>
          </w:tblCellMar>
        </w:tblPrEx>
        <w:trPr>
          <w:trHeight w:val="710"/>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39719D7E" w14:textId="77777777" w:rsidR="00B427D9" w:rsidRPr="00BE56F3" w:rsidRDefault="00B427D9" w:rsidP="003859FB">
            <w:pPr>
              <w:rPr>
                <w:rFonts w:ascii="Calibri" w:hAnsi="Calibri" w:cs="Arial"/>
              </w:rPr>
            </w:pPr>
          </w:p>
        </w:tc>
      </w:tr>
      <w:tr w:rsidR="00155EF0" w:rsidRPr="00133F07" w14:paraId="3DCBA7C1" w14:textId="77777777" w:rsidTr="004D3884">
        <w:tblPrEx>
          <w:tblCellMar>
            <w:left w:w="29" w:type="dxa"/>
            <w:right w:w="29" w:type="dxa"/>
          </w:tblCellMar>
        </w:tblPrEx>
        <w:trPr>
          <w:trHeight w:val="60"/>
          <w:jc w:val="center"/>
        </w:trPr>
        <w:tc>
          <w:tcPr>
            <w:tcW w:w="11032"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9E3A8B3" w14:textId="77777777" w:rsidR="00155EF0" w:rsidRPr="00133F07" w:rsidRDefault="00A82172" w:rsidP="00CD4FDC">
            <w:pPr>
              <w:jc w:val="center"/>
              <w:rPr>
                <w:rFonts w:ascii="Calibri" w:hAnsi="Calibri"/>
                <w:b/>
                <w:caps/>
              </w:rPr>
            </w:pPr>
            <w:r>
              <w:rPr>
                <w:rFonts w:ascii="Calibri" w:hAnsi="Calibri"/>
                <w:b/>
                <w:caps/>
              </w:rPr>
              <w:t>Post-Observation Discussion</w:t>
            </w:r>
            <w:r w:rsidR="00155EF0" w:rsidRPr="00133F07">
              <w:rPr>
                <w:rFonts w:ascii="Calibri" w:hAnsi="Calibri"/>
                <w:b/>
                <w:caps/>
              </w:rPr>
              <w:t xml:space="preserve"> Format</w:t>
            </w:r>
          </w:p>
        </w:tc>
      </w:tr>
      <w:tr w:rsidR="00F25AA7" w:rsidRPr="00AB288A" w14:paraId="24CD1250" w14:textId="77777777" w:rsidTr="00E50935">
        <w:tblPrEx>
          <w:tblCellMar>
            <w:left w:w="29" w:type="dxa"/>
            <w:right w:w="29" w:type="dxa"/>
          </w:tblCellMar>
        </w:tblPrEx>
        <w:trPr>
          <w:trHeight w:val="359"/>
          <w:jc w:val="center"/>
        </w:trPr>
        <w:tc>
          <w:tcPr>
            <w:tcW w:w="11032" w:type="dxa"/>
            <w:gridSpan w:val="9"/>
            <w:tcBorders>
              <w:top w:val="single" w:sz="4" w:space="0" w:color="auto"/>
              <w:left w:val="single" w:sz="4" w:space="0" w:color="auto"/>
              <w:bottom w:val="single" w:sz="4" w:space="0" w:color="auto"/>
              <w:right w:val="single" w:sz="4" w:space="0" w:color="auto"/>
            </w:tcBorders>
            <w:vAlign w:val="center"/>
          </w:tcPr>
          <w:p w14:paraId="4E08CD62" w14:textId="697BDF8B" w:rsidR="00F25AA7" w:rsidRDefault="00333DDA" w:rsidP="00F25AA7">
            <w:pPr>
              <w:rPr>
                <w:rFonts w:asciiTheme="minorHAnsi" w:hAnsiTheme="minorHAnsi"/>
                <w:sz w:val="22"/>
                <w:szCs w:val="22"/>
              </w:rPr>
            </w:pPr>
            <w:r>
              <w:rPr>
                <w:rFonts w:asciiTheme="minorHAnsi" w:hAnsiTheme="minorHAnsi"/>
                <w:sz w:val="22"/>
                <w:szCs w:val="22"/>
              </w:rPr>
              <w:t>Clinical Coach</w:t>
            </w:r>
            <w:r w:rsidR="00F25AA7" w:rsidRPr="00F25AA7">
              <w:rPr>
                <w:rFonts w:asciiTheme="minorHAnsi" w:hAnsiTheme="minorHAnsi"/>
                <w:sz w:val="22"/>
                <w:szCs w:val="22"/>
              </w:rPr>
              <w:t xml:space="preserve"> conference with </w:t>
            </w:r>
            <w:sdt>
              <w:sdtPr>
                <w:rPr>
                  <w:rFonts w:asciiTheme="minorHAnsi" w:hAnsiTheme="minorHAnsi"/>
                  <w:sz w:val="22"/>
                  <w:szCs w:val="22"/>
                </w:rPr>
                <w:id w:val="986210207"/>
                <w14:checkbox>
                  <w14:checked w14:val="0"/>
                  <w14:checkedState w14:val="2612" w14:font="MS Gothic"/>
                  <w14:uncheckedState w14:val="2610" w14:font="MS Gothic"/>
                </w14:checkbox>
              </w:sdtPr>
              <w:sdtContent>
                <w:r w:rsidR="00F25AA7" w:rsidRPr="00F25AA7">
                  <w:rPr>
                    <w:rFonts w:ascii="Segoe UI Symbol" w:eastAsia="MS Gothic" w:hAnsi="Segoe UI Symbol" w:cs="Segoe UI Symbol"/>
                    <w:sz w:val="22"/>
                    <w:szCs w:val="22"/>
                  </w:rPr>
                  <w:t>☐</w:t>
                </w:r>
              </w:sdtContent>
            </w:sdt>
            <w:r w:rsidR="00F25AA7" w:rsidRPr="00F25AA7">
              <w:rPr>
                <w:rFonts w:asciiTheme="minorHAnsi" w:hAnsiTheme="minorHAnsi"/>
                <w:sz w:val="22"/>
                <w:szCs w:val="22"/>
              </w:rPr>
              <w:t xml:space="preserve">Teacher Candidate   </w:t>
            </w:r>
            <w:sdt>
              <w:sdtPr>
                <w:rPr>
                  <w:rFonts w:asciiTheme="minorHAnsi" w:hAnsiTheme="minorHAnsi"/>
                  <w:sz w:val="22"/>
                  <w:szCs w:val="22"/>
                </w:rPr>
                <w:id w:val="-1190990452"/>
                <w14:checkbox>
                  <w14:checked w14:val="0"/>
                  <w14:checkedState w14:val="2612" w14:font="MS Gothic"/>
                  <w14:uncheckedState w14:val="2610" w14:font="MS Gothic"/>
                </w14:checkbox>
              </w:sdtPr>
              <w:sdtContent>
                <w:r w:rsidR="00F25AA7" w:rsidRPr="00F25AA7">
                  <w:rPr>
                    <w:rFonts w:ascii="Segoe UI Symbol" w:eastAsia="MS Gothic" w:hAnsi="Segoe UI Symbol" w:cs="Segoe UI Symbol"/>
                    <w:sz w:val="22"/>
                    <w:szCs w:val="22"/>
                  </w:rPr>
                  <w:t>☐</w:t>
                </w:r>
              </w:sdtContent>
            </w:sdt>
            <w:r w:rsidR="00F25AA7" w:rsidRPr="00F25AA7">
              <w:rPr>
                <w:rFonts w:asciiTheme="minorHAnsi" w:hAnsiTheme="minorHAnsi"/>
                <w:sz w:val="22"/>
                <w:szCs w:val="22"/>
              </w:rPr>
              <w:t xml:space="preserve"> </w:t>
            </w:r>
            <w:r w:rsidR="00D42587">
              <w:rPr>
                <w:rFonts w:asciiTheme="minorHAnsi" w:hAnsiTheme="minorHAnsi"/>
                <w:sz w:val="22"/>
                <w:szCs w:val="22"/>
              </w:rPr>
              <w:t xml:space="preserve">Teacher Candidate and </w:t>
            </w:r>
            <w:r w:rsidR="00F25AA7" w:rsidRPr="00F25AA7">
              <w:rPr>
                <w:rFonts w:asciiTheme="minorHAnsi" w:hAnsiTheme="minorHAnsi"/>
                <w:sz w:val="22"/>
                <w:szCs w:val="22"/>
              </w:rPr>
              <w:t>M</w:t>
            </w:r>
            <w:r>
              <w:rPr>
                <w:rFonts w:asciiTheme="minorHAnsi" w:hAnsiTheme="minorHAnsi"/>
                <w:sz w:val="22"/>
                <w:szCs w:val="22"/>
              </w:rPr>
              <w:t>entor</w:t>
            </w:r>
            <w:r w:rsidR="00F25AA7" w:rsidRPr="00F25AA7">
              <w:rPr>
                <w:rFonts w:asciiTheme="minorHAnsi" w:hAnsiTheme="minorHAnsi"/>
                <w:sz w:val="22"/>
                <w:szCs w:val="22"/>
              </w:rPr>
              <w:t xml:space="preserve"> Teacher</w:t>
            </w:r>
          </w:p>
          <w:p w14:paraId="48EF70F4" w14:textId="48C47A3C" w:rsidR="00565E8B" w:rsidRPr="00F25AA7" w:rsidRDefault="00565E8B" w:rsidP="00F25AA7">
            <w:pPr>
              <w:rPr>
                <w:rFonts w:asciiTheme="minorHAnsi" w:hAnsiTheme="minorHAnsi"/>
                <w:sz w:val="22"/>
                <w:szCs w:val="22"/>
              </w:rPr>
            </w:pPr>
            <w:r>
              <w:rPr>
                <w:rFonts w:asciiTheme="minorHAnsi" w:hAnsiTheme="minorHAnsi"/>
                <w:sz w:val="22"/>
                <w:szCs w:val="22"/>
              </w:rPr>
              <w:t xml:space="preserve">Date of post-observation conference: </w:t>
            </w:r>
          </w:p>
        </w:tc>
      </w:tr>
    </w:tbl>
    <w:p w14:paraId="6A446073" w14:textId="77777777" w:rsidR="0039134E" w:rsidRDefault="0039134E"/>
    <w:sectPr w:rsidR="0039134E" w:rsidSect="002C3DF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412A1" w14:textId="77777777" w:rsidR="00A9781B" w:rsidRDefault="00A9781B" w:rsidP="00F74383">
      <w:r>
        <w:separator/>
      </w:r>
    </w:p>
  </w:endnote>
  <w:endnote w:type="continuationSeparator" w:id="0">
    <w:p w14:paraId="314F4CBA" w14:textId="77777777" w:rsidR="00A9781B" w:rsidRDefault="00A9781B" w:rsidP="00F7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C804" w14:textId="52203B21" w:rsidR="00941F17" w:rsidRPr="002D7997" w:rsidRDefault="00941F17" w:rsidP="001A03B2">
    <w:pPr>
      <w:pStyle w:val="Footer"/>
      <w:tabs>
        <w:tab w:val="clear" w:pos="9360"/>
        <w:tab w:val="right" w:pos="13680"/>
      </w:tabs>
      <w:rPr>
        <w:rFonts w:ascii="Calibri" w:hAnsi="Calibri"/>
        <w:sz w:val="18"/>
      </w:rPr>
    </w:pPr>
    <w:r w:rsidRPr="002D7997">
      <w:rPr>
        <w:rFonts w:ascii="Calibri" w:hAnsi="Calibri"/>
        <w:sz w:val="18"/>
      </w:rPr>
      <w:tab/>
    </w:r>
    <w:r w:rsidRPr="002D7997">
      <w:rPr>
        <w:rFonts w:ascii="Calibri" w:hAnsi="Calibri"/>
        <w:sz w:val="18"/>
      </w:rPr>
      <w:tab/>
    </w:r>
    <w:r w:rsidRPr="002D7997">
      <w:rPr>
        <w:rFonts w:ascii="Calibri" w:hAnsi="Calibri"/>
        <w:noProof/>
        <w:sz w:val="18"/>
      </w:rPr>
      <w:t xml:space="preserve">Page </w:t>
    </w:r>
    <w:r w:rsidRPr="002D7997">
      <w:rPr>
        <w:rFonts w:ascii="Calibri" w:hAnsi="Calibri"/>
        <w:noProof/>
        <w:sz w:val="18"/>
      </w:rPr>
      <w:fldChar w:fldCharType="begin"/>
    </w:r>
    <w:r w:rsidRPr="002D7997">
      <w:rPr>
        <w:rFonts w:ascii="Calibri" w:hAnsi="Calibri"/>
        <w:noProof/>
        <w:sz w:val="18"/>
      </w:rPr>
      <w:instrText xml:space="preserve"> PAGE  \* Arabic  \* MERGEFORMAT </w:instrText>
    </w:r>
    <w:r w:rsidRPr="002D7997">
      <w:rPr>
        <w:rFonts w:ascii="Calibri" w:hAnsi="Calibri"/>
        <w:noProof/>
        <w:sz w:val="18"/>
      </w:rPr>
      <w:fldChar w:fldCharType="separate"/>
    </w:r>
    <w:r w:rsidR="004D4D67">
      <w:rPr>
        <w:rFonts w:ascii="Calibri" w:hAnsi="Calibri"/>
        <w:noProof/>
        <w:sz w:val="18"/>
      </w:rPr>
      <w:t>1</w:t>
    </w:r>
    <w:r w:rsidRPr="002D7997">
      <w:rPr>
        <w:rFonts w:ascii="Calibri" w:hAnsi="Calibri"/>
        <w:noProof/>
        <w:sz w:val="18"/>
      </w:rPr>
      <w:fldChar w:fldCharType="end"/>
    </w:r>
    <w:r w:rsidRPr="002D7997">
      <w:rPr>
        <w:rFonts w:ascii="Calibri" w:hAnsi="Calibri"/>
        <w:noProof/>
        <w:sz w:val="18"/>
      </w:rPr>
      <w:t xml:space="preserve"> of </w:t>
    </w:r>
    <w:r w:rsidRPr="002D7997">
      <w:rPr>
        <w:rFonts w:ascii="Calibri" w:hAnsi="Calibri"/>
        <w:noProof/>
        <w:sz w:val="18"/>
      </w:rPr>
      <w:fldChar w:fldCharType="begin"/>
    </w:r>
    <w:r w:rsidRPr="002D7997">
      <w:rPr>
        <w:rFonts w:ascii="Calibri" w:hAnsi="Calibri"/>
        <w:noProof/>
        <w:sz w:val="18"/>
      </w:rPr>
      <w:instrText xml:space="preserve"> NUMPAGES  \* Arabic  \* MERGEFORMAT </w:instrText>
    </w:r>
    <w:r w:rsidRPr="002D7997">
      <w:rPr>
        <w:rFonts w:ascii="Calibri" w:hAnsi="Calibri"/>
        <w:noProof/>
        <w:sz w:val="18"/>
      </w:rPr>
      <w:fldChar w:fldCharType="separate"/>
    </w:r>
    <w:r w:rsidR="004D4D67">
      <w:rPr>
        <w:rFonts w:ascii="Calibri" w:hAnsi="Calibri"/>
        <w:noProof/>
        <w:sz w:val="18"/>
      </w:rPr>
      <w:t>3</w:t>
    </w:r>
    <w:r w:rsidRPr="002D7997">
      <w:rPr>
        <w:rFonts w:ascii="Calibri" w:hAnsi="Calibr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A7127" w14:textId="77777777" w:rsidR="00A9781B" w:rsidRDefault="00A9781B" w:rsidP="00F74383">
      <w:r>
        <w:separator/>
      </w:r>
    </w:p>
  </w:footnote>
  <w:footnote w:type="continuationSeparator" w:id="0">
    <w:p w14:paraId="106C9751" w14:textId="77777777" w:rsidR="00A9781B" w:rsidRDefault="00A9781B" w:rsidP="00F7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26D1"/>
    <w:multiLevelType w:val="hybridMultilevel"/>
    <w:tmpl w:val="915CE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C5BAC"/>
    <w:multiLevelType w:val="hybridMultilevel"/>
    <w:tmpl w:val="384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166E"/>
    <w:multiLevelType w:val="hybridMultilevel"/>
    <w:tmpl w:val="655623D4"/>
    <w:lvl w:ilvl="0" w:tplc="CC742E9A">
      <w:start w:val="1"/>
      <w:numFmt w:val="lowerLetter"/>
      <w:lvlText w:val="%1."/>
      <w:lvlJc w:val="left"/>
      <w:pPr>
        <w:ind w:left="265" w:hanging="193"/>
      </w:pPr>
      <w:rPr>
        <w:rFonts w:ascii="Calibri" w:eastAsia="Calibri" w:hAnsi="Calibri" w:hint="default"/>
        <w:w w:val="99"/>
        <w:sz w:val="20"/>
        <w:szCs w:val="20"/>
      </w:rPr>
    </w:lvl>
    <w:lvl w:ilvl="1" w:tplc="3BE4FE2E">
      <w:start w:val="1"/>
      <w:numFmt w:val="bullet"/>
      <w:lvlText w:val="•"/>
      <w:lvlJc w:val="left"/>
      <w:pPr>
        <w:ind w:left="656" w:hanging="193"/>
      </w:pPr>
      <w:rPr>
        <w:rFonts w:hint="default"/>
      </w:rPr>
    </w:lvl>
    <w:lvl w:ilvl="2" w:tplc="CFEABB06">
      <w:start w:val="1"/>
      <w:numFmt w:val="bullet"/>
      <w:lvlText w:val="•"/>
      <w:lvlJc w:val="left"/>
      <w:pPr>
        <w:ind w:left="1048" w:hanging="193"/>
      </w:pPr>
      <w:rPr>
        <w:rFonts w:hint="default"/>
      </w:rPr>
    </w:lvl>
    <w:lvl w:ilvl="3" w:tplc="8026AFEC">
      <w:start w:val="1"/>
      <w:numFmt w:val="bullet"/>
      <w:lvlText w:val="•"/>
      <w:lvlJc w:val="left"/>
      <w:pPr>
        <w:ind w:left="1439" w:hanging="193"/>
      </w:pPr>
      <w:rPr>
        <w:rFonts w:hint="default"/>
      </w:rPr>
    </w:lvl>
    <w:lvl w:ilvl="4" w:tplc="5CD4C122">
      <w:start w:val="1"/>
      <w:numFmt w:val="bullet"/>
      <w:lvlText w:val="•"/>
      <w:lvlJc w:val="left"/>
      <w:pPr>
        <w:ind w:left="1830" w:hanging="193"/>
      </w:pPr>
      <w:rPr>
        <w:rFonts w:hint="default"/>
      </w:rPr>
    </w:lvl>
    <w:lvl w:ilvl="5" w:tplc="AD5E6F0C">
      <w:start w:val="1"/>
      <w:numFmt w:val="bullet"/>
      <w:lvlText w:val="•"/>
      <w:lvlJc w:val="left"/>
      <w:pPr>
        <w:ind w:left="2222" w:hanging="193"/>
      </w:pPr>
      <w:rPr>
        <w:rFonts w:hint="default"/>
      </w:rPr>
    </w:lvl>
    <w:lvl w:ilvl="6" w:tplc="AA3EB228">
      <w:start w:val="1"/>
      <w:numFmt w:val="bullet"/>
      <w:lvlText w:val="•"/>
      <w:lvlJc w:val="left"/>
      <w:pPr>
        <w:ind w:left="2613" w:hanging="193"/>
      </w:pPr>
      <w:rPr>
        <w:rFonts w:hint="default"/>
      </w:rPr>
    </w:lvl>
    <w:lvl w:ilvl="7" w:tplc="1676F9D0">
      <w:start w:val="1"/>
      <w:numFmt w:val="bullet"/>
      <w:lvlText w:val="•"/>
      <w:lvlJc w:val="left"/>
      <w:pPr>
        <w:ind w:left="3005" w:hanging="193"/>
      </w:pPr>
      <w:rPr>
        <w:rFonts w:hint="default"/>
      </w:rPr>
    </w:lvl>
    <w:lvl w:ilvl="8" w:tplc="24403274">
      <w:start w:val="1"/>
      <w:numFmt w:val="bullet"/>
      <w:lvlText w:val="•"/>
      <w:lvlJc w:val="left"/>
      <w:pPr>
        <w:ind w:left="3396" w:hanging="193"/>
      </w:pPr>
      <w:rPr>
        <w:rFonts w:hint="default"/>
      </w:rPr>
    </w:lvl>
  </w:abstractNum>
  <w:abstractNum w:abstractNumId="3" w15:restartNumberingAfterBreak="0">
    <w:nsid w:val="0FFA2872"/>
    <w:multiLevelType w:val="hybridMultilevel"/>
    <w:tmpl w:val="B350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73837"/>
    <w:multiLevelType w:val="hybridMultilevel"/>
    <w:tmpl w:val="74FC6234"/>
    <w:lvl w:ilvl="0" w:tplc="DF229BF2">
      <w:start w:val="1"/>
      <w:numFmt w:val="lowerLetter"/>
      <w:lvlText w:val="%1."/>
      <w:lvlJc w:val="left"/>
      <w:pPr>
        <w:ind w:left="102" w:hanging="193"/>
      </w:pPr>
      <w:rPr>
        <w:rFonts w:ascii="Calibri" w:eastAsia="Calibri" w:hAnsi="Calibri" w:hint="default"/>
        <w:w w:val="99"/>
        <w:sz w:val="20"/>
        <w:szCs w:val="20"/>
      </w:rPr>
    </w:lvl>
    <w:lvl w:ilvl="1" w:tplc="106EC66E">
      <w:start w:val="1"/>
      <w:numFmt w:val="bullet"/>
      <w:lvlText w:val="•"/>
      <w:lvlJc w:val="left"/>
      <w:pPr>
        <w:ind w:left="495" w:hanging="193"/>
      </w:pPr>
      <w:rPr>
        <w:rFonts w:hint="default"/>
      </w:rPr>
    </w:lvl>
    <w:lvl w:ilvl="2" w:tplc="13445E02">
      <w:start w:val="1"/>
      <w:numFmt w:val="bullet"/>
      <w:lvlText w:val="•"/>
      <w:lvlJc w:val="left"/>
      <w:pPr>
        <w:ind w:left="889" w:hanging="193"/>
      </w:pPr>
      <w:rPr>
        <w:rFonts w:hint="default"/>
      </w:rPr>
    </w:lvl>
    <w:lvl w:ilvl="3" w:tplc="0686BF08">
      <w:start w:val="1"/>
      <w:numFmt w:val="bullet"/>
      <w:lvlText w:val="•"/>
      <w:lvlJc w:val="left"/>
      <w:pPr>
        <w:ind w:left="1283" w:hanging="193"/>
      </w:pPr>
      <w:rPr>
        <w:rFonts w:hint="default"/>
      </w:rPr>
    </w:lvl>
    <w:lvl w:ilvl="4" w:tplc="38FEE25C">
      <w:start w:val="1"/>
      <w:numFmt w:val="bullet"/>
      <w:lvlText w:val="•"/>
      <w:lvlJc w:val="left"/>
      <w:pPr>
        <w:ind w:left="1677" w:hanging="193"/>
      </w:pPr>
      <w:rPr>
        <w:rFonts w:hint="default"/>
      </w:rPr>
    </w:lvl>
    <w:lvl w:ilvl="5" w:tplc="8F90EB26">
      <w:start w:val="1"/>
      <w:numFmt w:val="bullet"/>
      <w:lvlText w:val="•"/>
      <w:lvlJc w:val="left"/>
      <w:pPr>
        <w:ind w:left="2070" w:hanging="193"/>
      </w:pPr>
      <w:rPr>
        <w:rFonts w:hint="default"/>
      </w:rPr>
    </w:lvl>
    <w:lvl w:ilvl="6" w:tplc="B1FA581A">
      <w:start w:val="1"/>
      <w:numFmt w:val="bullet"/>
      <w:lvlText w:val="•"/>
      <w:lvlJc w:val="left"/>
      <w:pPr>
        <w:ind w:left="2464" w:hanging="193"/>
      </w:pPr>
      <w:rPr>
        <w:rFonts w:hint="default"/>
      </w:rPr>
    </w:lvl>
    <w:lvl w:ilvl="7" w:tplc="2EB415B4">
      <w:start w:val="1"/>
      <w:numFmt w:val="bullet"/>
      <w:lvlText w:val="•"/>
      <w:lvlJc w:val="left"/>
      <w:pPr>
        <w:ind w:left="2858" w:hanging="193"/>
      </w:pPr>
      <w:rPr>
        <w:rFonts w:hint="default"/>
      </w:rPr>
    </w:lvl>
    <w:lvl w:ilvl="8" w:tplc="D7AA4468">
      <w:start w:val="1"/>
      <w:numFmt w:val="bullet"/>
      <w:lvlText w:val="•"/>
      <w:lvlJc w:val="left"/>
      <w:pPr>
        <w:ind w:left="3252" w:hanging="193"/>
      </w:pPr>
      <w:rPr>
        <w:rFonts w:hint="default"/>
      </w:rPr>
    </w:lvl>
  </w:abstractNum>
  <w:abstractNum w:abstractNumId="5" w15:restartNumberingAfterBreak="0">
    <w:nsid w:val="12242F72"/>
    <w:multiLevelType w:val="multilevel"/>
    <w:tmpl w:val="B880859C"/>
    <w:lvl w:ilvl="0">
      <w:start w:val="2"/>
      <w:numFmt w:val="upperRoman"/>
      <w:lvlText w:val="%1."/>
      <w:lvlJc w:val="left"/>
      <w:pPr>
        <w:ind w:left="306" w:hanging="204"/>
      </w:pPr>
      <w:rPr>
        <w:rFonts w:ascii="Calibri" w:eastAsia="Calibri" w:hAnsi="Calibri" w:hint="default"/>
        <w:b/>
        <w:bCs/>
        <w:spacing w:val="-1"/>
        <w:w w:val="99"/>
        <w:sz w:val="20"/>
        <w:szCs w:val="20"/>
      </w:rPr>
    </w:lvl>
    <w:lvl w:ilvl="1">
      <w:start w:val="1"/>
      <w:numFmt w:val="lowerLetter"/>
      <w:lvlText w:val="%2."/>
      <w:lvlJc w:val="left"/>
      <w:pPr>
        <w:ind w:left="265" w:hanging="193"/>
      </w:pPr>
      <w:rPr>
        <w:rFonts w:ascii="Calibri" w:eastAsia="Calibri" w:hAnsi="Calibri" w:hint="default"/>
        <w:b/>
        <w:w w:val="99"/>
        <w:sz w:val="20"/>
        <w:szCs w:val="20"/>
      </w:rPr>
    </w:lvl>
    <w:lvl w:ilvl="2">
      <w:start w:val="1"/>
      <w:numFmt w:val="bullet"/>
      <w:lvlText w:val="•"/>
      <w:lvlJc w:val="left"/>
      <w:pPr>
        <w:ind w:left="736" w:hanging="193"/>
      </w:pPr>
      <w:rPr>
        <w:rFonts w:hint="default"/>
      </w:rPr>
    </w:lvl>
    <w:lvl w:ilvl="3">
      <w:start w:val="1"/>
      <w:numFmt w:val="bullet"/>
      <w:lvlText w:val="•"/>
      <w:lvlJc w:val="left"/>
      <w:pPr>
        <w:ind w:left="1166" w:hanging="193"/>
      </w:pPr>
      <w:rPr>
        <w:rFonts w:hint="default"/>
      </w:rPr>
    </w:lvl>
    <w:lvl w:ilvl="4">
      <w:start w:val="1"/>
      <w:numFmt w:val="bullet"/>
      <w:lvlText w:val="•"/>
      <w:lvlJc w:val="left"/>
      <w:pPr>
        <w:ind w:left="1597" w:hanging="193"/>
      </w:pPr>
      <w:rPr>
        <w:rFonts w:hint="default"/>
      </w:rPr>
    </w:lvl>
    <w:lvl w:ilvl="5">
      <w:start w:val="1"/>
      <w:numFmt w:val="bullet"/>
      <w:lvlText w:val="•"/>
      <w:lvlJc w:val="left"/>
      <w:pPr>
        <w:ind w:left="2027" w:hanging="193"/>
      </w:pPr>
      <w:rPr>
        <w:rFonts w:hint="default"/>
      </w:rPr>
    </w:lvl>
    <w:lvl w:ilvl="6">
      <w:start w:val="1"/>
      <w:numFmt w:val="bullet"/>
      <w:lvlText w:val="•"/>
      <w:lvlJc w:val="left"/>
      <w:pPr>
        <w:ind w:left="2457" w:hanging="193"/>
      </w:pPr>
      <w:rPr>
        <w:rFonts w:hint="default"/>
      </w:rPr>
    </w:lvl>
    <w:lvl w:ilvl="7">
      <w:start w:val="1"/>
      <w:numFmt w:val="bullet"/>
      <w:lvlText w:val="•"/>
      <w:lvlJc w:val="left"/>
      <w:pPr>
        <w:ind w:left="2888" w:hanging="193"/>
      </w:pPr>
      <w:rPr>
        <w:rFonts w:hint="default"/>
      </w:rPr>
    </w:lvl>
    <w:lvl w:ilvl="8">
      <w:start w:val="1"/>
      <w:numFmt w:val="bullet"/>
      <w:lvlText w:val="•"/>
      <w:lvlJc w:val="left"/>
      <w:pPr>
        <w:ind w:left="3318" w:hanging="193"/>
      </w:pPr>
      <w:rPr>
        <w:rFonts w:hint="default"/>
      </w:rPr>
    </w:lvl>
  </w:abstractNum>
  <w:abstractNum w:abstractNumId="6" w15:restartNumberingAfterBreak="0">
    <w:nsid w:val="12C016A4"/>
    <w:multiLevelType w:val="hybridMultilevel"/>
    <w:tmpl w:val="74FC6234"/>
    <w:lvl w:ilvl="0" w:tplc="DF229BF2">
      <w:start w:val="1"/>
      <w:numFmt w:val="lowerLetter"/>
      <w:lvlText w:val="%1."/>
      <w:lvlJc w:val="left"/>
      <w:pPr>
        <w:ind w:left="102" w:hanging="193"/>
      </w:pPr>
      <w:rPr>
        <w:rFonts w:ascii="Calibri" w:eastAsia="Calibri" w:hAnsi="Calibri" w:hint="default"/>
        <w:w w:val="99"/>
        <w:sz w:val="20"/>
        <w:szCs w:val="20"/>
      </w:rPr>
    </w:lvl>
    <w:lvl w:ilvl="1" w:tplc="106EC66E">
      <w:start w:val="1"/>
      <w:numFmt w:val="bullet"/>
      <w:lvlText w:val="•"/>
      <w:lvlJc w:val="left"/>
      <w:pPr>
        <w:ind w:left="495" w:hanging="193"/>
      </w:pPr>
      <w:rPr>
        <w:rFonts w:hint="default"/>
      </w:rPr>
    </w:lvl>
    <w:lvl w:ilvl="2" w:tplc="13445E02">
      <w:start w:val="1"/>
      <w:numFmt w:val="bullet"/>
      <w:lvlText w:val="•"/>
      <w:lvlJc w:val="left"/>
      <w:pPr>
        <w:ind w:left="889" w:hanging="193"/>
      </w:pPr>
      <w:rPr>
        <w:rFonts w:hint="default"/>
      </w:rPr>
    </w:lvl>
    <w:lvl w:ilvl="3" w:tplc="0686BF08">
      <w:start w:val="1"/>
      <w:numFmt w:val="bullet"/>
      <w:lvlText w:val="•"/>
      <w:lvlJc w:val="left"/>
      <w:pPr>
        <w:ind w:left="1283" w:hanging="193"/>
      </w:pPr>
      <w:rPr>
        <w:rFonts w:hint="default"/>
      </w:rPr>
    </w:lvl>
    <w:lvl w:ilvl="4" w:tplc="38FEE25C">
      <w:start w:val="1"/>
      <w:numFmt w:val="bullet"/>
      <w:lvlText w:val="•"/>
      <w:lvlJc w:val="left"/>
      <w:pPr>
        <w:ind w:left="1677" w:hanging="193"/>
      </w:pPr>
      <w:rPr>
        <w:rFonts w:hint="default"/>
      </w:rPr>
    </w:lvl>
    <w:lvl w:ilvl="5" w:tplc="8F90EB26">
      <w:start w:val="1"/>
      <w:numFmt w:val="bullet"/>
      <w:lvlText w:val="•"/>
      <w:lvlJc w:val="left"/>
      <w:pPr>
        <w:ind w:left="2070" w:hanging="193"/>
      </w:pPr>
      <w:rPr>
        <w:rFonts w:hint="default"/>
      </w:rPr>
    </w:lvl>
    <w:lvl w:ilvl="6" w:tplc="B1FA581A">
      <w:start w:val="1"/>
      <w:numFmt w:val="bullet"/>
      <w:lvlText w:val="•"/>
      <w:lvlJc w:val="left"/>
      <w:pPr>
        <w:ind w:left="2464" w:hanging="193"/>
      </w:pPr>
      <w:rPr>
        <w:rFonts w:hint="default"/>
      </w:rPr>
    </w:lvl>
    <w:lvl w:ilvl="7" w:tplc="2EB415B4">
      <w:start w:val="1"/>
      <w:numFmt w:val="bullet"/>
      <w:lvlText w:val="•"/>
      <w:lvlJc w:val="left"/>
      <w:pPr>
        <w:ind w:left="2858" w:hanging="193"/>
      </w:pPr>
      <w:rPr>
        <w:rFonts w:hint="default"/>
      </w:rPr>
    </w:lvl>
    <w:lvl w:ilvl="8" w:tplc="D7AA4468">
      <w:start w:val="1"/>
      <w:numFmt w:val="bullet"/>
      <w:lvlText w:val="•"/>
      <w:lvlJc w:val="left"/>
      <w:pPr>
        <w:ind w:left="3252" w:hanging="193"/>
      </w:pPr>
      <w:rPr>
        <w:rFonts w:hint="default"/>
      </w:rPr>
    </w:lvl>
  </w:abstractNum>
  <w:abstractNum w:abstractNumId="7" w15:restartNumberingAfterBreak="0">
    <w:nsid w:val="15A0546E"/>
    <w:multiLevelType w:val="hybridMultilevel"/>
    <w:tmpl w:val="8DCC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84B0E"/>
    <w:multiLevelType w:val="hybridMultilevel"/>
    <w:tmpl w:val="306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6CE5"/>
    <w:multiLevelType w:val="hybridMultilevel"/>
    <w:tmpl w:val="A816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51369"/>
    <w:multiLevelType w:val="hybridMultilevel"/>
    <w:tmpl w:val="9DD09A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2A26B9"/>
    <w:multiLevelType w:val="hybridMultilevel"/>
    <w:tmpl w:val="67325230"/>
    <w:lvl w:ilvl="0" w:tplc="59BE545E">
      <w:start w:val="1"/>
      <w:numFmt w:val="decimal"/>
      <w:lvlText w:val="%1."/>
      <w:lvlJc w:val="left"/>
      <w:pPr>
        <w:ind w:left="699" w:hanging="200"/>
      </w:pPr>
      <w:rPr>
        <w:rFonts w:ascii="Times New Roman" w:eastAsia="Times New Roman" w:hAnsi="Times New Roman" w:cs="Times New Roman" w:hint="default"/>
        <w:b/>
        <w:bCs/>
        <w:spacing w:val="0"/>
        <w:w w:val="103"/>
        <w:sz w:val="19"/>
        <w:szCs w:val="19"/>
      </w:rPr>
    </w:lvl>
    <w:lvl w:ilvl="1" w:tplc="EA02F4DC">
      <w:start w:val="1"/>
      <w:numFmt w:val="lowerLetter"/>
      <w:lvlText w:val="%2)"/>
      <w:lvlJc w:val="left"/>
      <w:pPr>
        <w:ind w:left="1219" w:hanging="360"/>
      </w:pPr>
      <w:rPr>
        <w:rFonts w:ascii="Times New Roman" w:eastAsia="Times New Roman" w:hAnsi="Times New Roman" w:cs="Times New Roman" w:hint="default"/>
        <w:spacing w:val="0"/>
        <w:w w:val="102"/>
        <w:sz w:val="21"/>
        <w:szCs w:val="21"/>
      </w:rPr>
    </w:lvl>
    <w:lvl w:ilvl="2" w:tplc="5734D326">
      <w:numFmt w:val="bullet"/>
      <w:lvlText w:val="•"/>
      <w:lvlJc w:val="left"/>
      <w:pPr>
        <w:ind w:left="2067" w:hanging="360"/>
      </w:pPr>
      <w:rPr>
        <w:rFonts w:hint="default"/>
      </w:rPr>
    </w:lvl>
    <w:lvl w:ilvl="3" w:tplc="F4F28102">
      <w:numFmt w:val="bullet"/>
      <w:lvlText w:val="•"/>
      <w:lvlJc w:val="left"/>
      <w:pPr>
        <w:ind w:left="2914" w:hanging="360"/>
      </w:pPr>
      <w:rPr>
        <w:rFonts w:hint="default"/>
      </w:rPr>
    </w:lvl>
    <w:lvl w:ilvl="4" w:tplc="C27CBC9A">
      <w:numFmt w:val="bullet"/>
      <w:lvlText w:val="•"/>
      <w:lvlJc w:val="left"/>
      <w:pPr>
        <w:ind w:left="3762" w:hanging="360"/>
      </w:pPr>
      <w:rPr>
        <w:rFonts w:hint="default"/>
      </w:rPr>
    </w:lvl>
    <w:lvl w:ilvl="5" w:tplc="D3F02AC2">
      <w:numFmt w:val="bullet"/>
      <w:lvlText w:val="•"/>
      <w:lvlJc w:val="left"/>
      <w:pPr>
        <w:ind w:left="4609" w:hanging="360"/>
      </w:pPr>
      <w:rPr>
        <w:rFonts w:hint="default"/>
      </w:rPr>
    </w:lvl>
    <w:lvl w:ilvl="6" w:tplc="CA769280">
      <w:numFmt w:val="bullet"/>
      <w:lvlText w:val="•"/>
      <w:lvlJc w:val="left"/>
      <w:pPr>
        <w:ind w:left="5456" w:hanging="360"/>
      </w:pPr>
      <w:rPr>
        <w:rFonts w:hint="default"/>
      </w:rPr>
    </w:lvl>
    <w:lvl w:ilvl="7" w:tplc="A44C95D2">
      <w:numFmt w:val="bullet"/>
      <w:lvlText w:val="•"/>
      <w:lvlJc w:val="left"/>
      <w:pPr>
        <w:ind w:left="6304" w:hanging="360"/>
      </w:pPr>
      <w:rPr>
        <w:rFonts w:hint="default"/>
      </w:rPr>
    </w:lvl>
    <w:lvl w:ilvl="8" w:tplc="42D8DD5A">
      <w:numFmt w:val="bullet"/>
      <w:lvlText w:val="•"/>
      <w:lvlJc w:val="left"/>
      <w:pPr>
        <w:ind w:left="7151" w:hanging="360"/>
      </w:pPr>
      <w:rPr>
        <w:rFonts w:hint="default"/>
      </w:rPr>
    </w:lvl>
  </w:abstractNum>
  <w:abstractNum w:abstractNumId="12" w15:restartNumberingAfterBreak="0">
    <w:nsid w:val="1B147C2C"/>
    <w:multiLevelType w:val="multilevel"/>
    <w:tmpl w:val="2A0A11AE"/>
    <w:lvl w:ilvl="0">
      <w:start w:val="1"/>
      <w:numFmt w:val="upperRoman"/>
      <w:lvlText w:val="%1."/>
      <w:lvlJc w:val="left"/>
      <w:pPr>
        <w:ind w:left="253" w:hanging="152"/>
      </w:pPr>
      <w:rPr>
        <w:rFonts w:ascii="Calibri" w:eastAsia="Calibri" w:hAnsi="Calibri" w:hint="default"/>
        <w:b/>
        <w:bCs/>
        <w:spacing w:val="-1"/>
        <w:w w:val="99"/>
        <w:sz w:val="20"/>
        <w:szCs w:val="20"/>
      </w:rPr>
    </w:lvl>
    <w:lvl w:ilvl="1">
      <w:start w:val="1"/>
      <w:numFmt w:val="lowerLetter"/>
      <w:lvlText w:val="%2."/>
      <w:lvlJc w:val="left"/>
      <w:pPr>
        <w:ind w:left="282" w:hanging="193"/>
      </w:pPr>
      <w:rPr>
        <w:rFonts w:ascii="Calibri" w:eastAsia="Calibri" w:hAnsi="Calibri" w:hint="default"/>
        <w:w w:val="99"/>
        <w:sz w:val="20"/>
        <w:szCs w:val="20"/>
      </w:rPr>
    </w:lvl>
    <w:lvl w:ilvl="2">
      <w:start w:val="1"/>
      <w:numFmt w:val="bullet"/>
      <w:lvlText w:val="•"/>
      <w:lvlJc w:val="left"/>
      <w:pPr>
        <w:ind w:left="715" w:hanging="193"/>
      </w:pPr>
      <w:rPr>
        <w:rFonts w:hint="default"/>
      </w:rPr>
    </w:lvl>
    <w:lvl w:ilvl="3">
      <w:start w:val="1"/>
      <w:numFmt w:val="bullet"/>
      <w:lvlText w:val="•"/>
      <w:lvlJc w:val="left"/>
      <w:pPr>
        <w:ind w:left="1148" w:hanging="193"/>
      </w:pPr>
      <w:rPr>
        <w:rFonts w:hint="default"/>
      </w:rPr>
    </w:lvl>
    <w:lvl w:ilvl="4">
      <w:start w:val="1"/>
      <w:numFmt w:val="bullet"/>
      <w:lvlText w:val="•"/>
      <w:lvlJc w:val="left"/>
      <w:pPr>
        <w:ind w:left="1581" w:hanging="193"/>
      </w:pPr>
      <w:rPr>
        <w:rFonts w:hint="default"/>
      </w:rPr>
    </w:lvl>
    <w:lvl w:ilvl="5">
      <w:start w:val="1"/>
      <w:numFmt w:val="bullet"/>
      <w:lvlText w:val="•"/>
      <w:lvlJc w:val="left"/>
      <w:pPr>
        <w:ind w:left="2014" w:hanging="193"/>
      </w:pPr>
      <w:rPr>
        <w:rFonts w:hint="default"/>
      </w:rPr>
    </w:lvl>
    <w:lvl w:ilvl="6">
      <w:start w:val="1"/>
      <w:numFmt w:val="bullet"/>
      <w:lvlText w:val="•"/>
      <w:lvlJc w:val="left"/>
      <w:pPr>
        <w:ind w:left="2447" w:hanging="193"/>
      </w:pPr>
      <w:rPr>
        <w:rFonts w:hint="default"/>
      </w:rPr>
    </w:lvl>
    <w:lvl w:ilvl="7">
      <w:start w:val="1"/>
      <w:numFmt w:val="bullet"/>
      <w:lvlText w:val="•"/>
      <w:lvlJc w:val="left"/>
      <w:pPr>
        <w:ind w:left="2880" w:hanging="193"/>
      </w:pPr>
      <w:rPr>
        <w:rFonts w:hint="default"/>
      </w:rPr>
    </w:lvl>
    <w:lvl w:ilvl="8">
      <w:start w:val="1"/>
      <w:numFmt w:val="bullet"/>
      <w:lvlText w:val="•"/>
      <w:lvlJc w:val="left"/>
      <w:pPr>
        <w:ind w:left="3313" w:hanging="193"/>
      </w:pPr>
      <w:rPr>
        <w:rFonts w:hint="default"/>
      </w:rPr>
    </w:lvl>
  </w:abstractNum>
  <w:abstractNum w:abstractNumId="13" w15:restartNumberingAfterBreak="0">
    <w:nsid w:val="20A47E9D"/>
    <w:multiLevelType w:val="hybridMultilevel"/>
    <w:tmpl w:val="2198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26B3D"/>
    <w:multiLevelType w:val="multilevel"/>
    <w:tmpl w:val="5404907A"/>
    <w:lvl w:ilvl="0">
      <w:start w:val="1"/>
      <w:numFmt w:val="lowerLetter"/>
      <w:lvlText w:val="%1."/>
      <w:lvlJc w:val="left"/>
      <w:pPr>
        <w:ind w:left="265" w:hanging="193"/>
      </w:pPr>
      <w:rPr>
        <w:rFonts w:ascii="Calibri" w:eastAsia="Calibri" w:hAnsi="Calibri" w:hint="default"/>
        <w:b/>
        <w:w w:val="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3743FB"/>
    <w:multiLevelType w:val="hybridMultilevel"/>
    <w:tmpl w:val="4F085982"/>
    <w:lvl w:ilvl="0" w:tplc="4EA0D8CA">
      <w:start w:val="5"/>
      <w:numFmt w:val="upperRoman"/>
      <w:lvlText w:val="%1."/>
      <w:lvlJc w:val="left"/>
      <w:pPr>
        <w:ind w:left="318" w:hanging="216"/>
      </w:pPr>
      <w:rPr>
        <w:rFonts w:ascii="Calibri" w:eastAsia="Calibri" w:hAnsi="Calibri" w:hint="default"/>
        <w:b/>
        <w:bCs/>
        <w:spacing w:val="-1"/>
        <w:w w:val="99"/>
        <w:sz w:val="20"/>
        <w:szCs w:val="20"/>
      </w:rPr>
    </w:lvl>
    <w:lvl w:ilvl="1" w:tplc="71AA22F4">
      <w:start w:val="1"/>
      <w:numFmt w:val="lowerLetter"/>
      <w:lvlText w:val="%2."/>
      <w:lvlJc w:val="left"/>
      <w:pPr>
        <w:ind w:left="294" w:hanging="193"/>
      </w:pPr>
      <w:rPr>
        <w:rFonts w:ascii="Calibri" w:eastAsia="Calibri" w:hAnsi="Calibri" w:hint="default"/>
        <w:w w:val="99"/>
        <w:sz w:val="20"/>
        <w:szCs w:val="20"/>
      </w:rPr>
    </w:lvl>
    <w:lvl w:ilvl="2" w:tplc="5B84322E">
      <w:start w:val="1"/>
      <w:numFmt w:val="bullet"/>
      <w:lvlText w:val="•"/>
      <w:lvlJc w:val="left"/>
      <w:pPr>
        <w:ind w:left="731" w:hanging="193"/>
      </w:pPr>
      <w:rPr>
        <w:rFonts w:hint="default"/>
      </w:rPr>
    </w:lvl>
    <w:lvl w:ilvl="3" w:tplc="57385D42">
      <w:start w:val="1"/>
      <w:numFmt w:val="bullet"/>
      <w:lvlText w:val="•"/>
      <w:lvlJc w:val="left"/>
      <w:pPr>
        <w:ind w:left="1145" w:hanging="193"/>
      </w:pPr>
      <w:rPr>
        <w:rFonts w:hint="default"/>
      </w:rPr>
    </w:lvl>
    <w:lvl w:ilvl="4" w:tplc="3B163AD0">
      <w:start w:val="1"/>
      <w:numFmt w:val="bullet"/>
      <w:lvlText w:val="•"/>
      <w:lvlJc w:val="left"/>
      <w:pPr>
        <w:ind w:left="1558" w:hanging="193"/>
      </w:pPr>
      <w:rPr>
        <w:rFonts w:hint="default"/>
      </w:rPr>
    </w:lvl>
    <w:lvl w:ilvl="5" w:tplc="863E9E18">
      <w:start w:val="1"/>
      <w:numFmt w:val="bullet"/>
      <w:lvlText w:val="•"/>
      <w:lvlJc w:val="left"/>
      <w:pPr>
        <w:ind w:left="1972" w:hanging="193"/>
      </w:pPr>
      <w:rPr>
        <w:rFonts w:hint="default"/>
      </w:rPr>
    </w:lvl>
    <w:lvl w:ilvl="6" w:tplc="866668BA">
      <w:start w:val="1"/>
      <w:numFmt w:val="bullet"/>
      <w:lvlText w:val="•"/>
      <w:lvlJc w:val="left"/>
      <w:pPr>
        <w:ind w:left="2385" w:hanging="193"/>
      </w:pPr>
      <w:rPr>
        <w:rFonts w:hint="default"/>
      </w:rPr>
    </w:lvl>
    <w:lvl w:ilvl="7" w:tplc="083ADDD6">
      <w:start w:val="1"/>
      <w:numFmt w:val="bullet"/>
      <w:lvlText w:val="•"/>
      <w:lvlJc w:val="left"/>
      <w:pPr>
        <w:ind w:left="2799" w:hanging="193"/>
      </w:pPr>
      <w:rPr>
        <w:rFonts w:hint="default"/>
      </w:rPr>
    </w:lvl>
    <w:lvl w:ilvl="8" w:tplc="104CBA72">
      <w:start w:val="1"/>
      <w:numFmt w:val="bullet"/>
      <w:lvlText w:val="•"/>
      <w:lvlJc w:val="left"/>
      <w:pPr>
        <w:ind w:left="3212" w:hanging="193"/>
      </w:pPr>
      <w:rPr>
        <w:rFonts w:hint="default"/>
      </w:rPr>
    </w:lvl>
  </w:abstractNum>
  <w:abstractNum w:abstractNumId="16" w15:restartNumberingAfterBreak="0">
    <w:nsid w:val="22CC2009"/>
    <w:multiLevelType w:val="hybridMultilevel"/>
    <w:tmpl w:val="566A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55AE5"/>
    <w:multiLevelType w:val="multilevel"/>
    <w:tmpl w:val="4F085982"/>
    <w:lvl w:ilvl="0">
      <w:start w:val="5"/>
      <w:numFmt w:val="upperRoman"/>
      <w:lvlText w:val="%1."/>
      <w:lvlJc w:val="left"/>
      <w:pPr>
        <w:ind w:left="318" w:hanging="216"/>
      </w:pPr>
      <w:rPr>
        <w:rFonts w:ascii="Calibri" w:eastAsia="Calibri" w:hAnsi="Calibri" w:hint="default"/>
        <w:b/>
        <w:bCs/>
        <w:spacing w:val="-1"/>
        <w:w w:val="99"/>
        <w:sz w:val="20"/>
        <w:szCs w:val="20"/>
      </w:rPr>
    </w:lvl>
    <w:lvl w:ilvl="1">
      <w:start w:val="1"/>
      <w:numFmt w:val="lowerLetter"/>
      <w:lvlText w:val="%2."/>
      <w:lvlJc w:val="left"/>
      <w:pPr>
        <w:ind w:left="294" w:hanging="193"/>
      </w:pPr>
      <w:rPr>
        <w:rFonts w:ascii="Calibri" w:eastAsia="Calibri" w:hAnsi="Calibri" w:hint="default"/>
        <w:w w:val="99"/>
        <w:sz w:val="20"/>
        <w:szCs w:val="20"/>
      </w:rPr>
    </w:lvl>
    <w:lvl w:ilvl="2">
      <w:start w:val="1"/>
      <w:numFmt w:val="bullet"/>
      <w:lvlText w:val="•"/>
      <w:lvlJc w:val="left"/>
      <w:pPr>
        <w:ind w:left="731" w:hanging="193"/>
      </w:pPr>
      <w:rPr>
        <w:rFonts w:hint="default"/>
      </w:rPr>
    </w:lvl>
    <w:lvl w:ilvl="3">
      <w:start w:val="1"/>
      <w:numFmt w:val="bullet"/>
      <w:lvlText w:val="•"/>
      <w:lvlJc w:val="left"/>
      <w:pPr>
        <w:ind w:left="1145" w:hanging="193"/>
      </w:pPr>
      <w:rPr>
        <w:rFonts w:hint="default"/>
      </w:rPr>
    </w:lvl>
    <w:lvl w:ilvl="4">
      <w:start w:val="1"/>
      <w:numFmt w:val="bullet"/>
      <w:lvlText w:val="•"/>
      <w:lvlJc w:val="left"/>
      <w:pPr>
        <w:ind w:left="1558" w:hanging="193"/>
      </w:pPr>
      <w:rPr>
        <w:rFonts w:hint="default"/>
      </w:rPr>
    </w:lvl>
    <w:lvl w:ilvl="5">
      <w:start w:val="1"/>
      <w:numFmt w:val="bullet"/>
      <w:lvlText w:val="•"/>
      <w:lvlJc w:val="left"/>
      <w:pPr>
        <w:ind w:left="1972" w:hanging="193"/>
      </w:pPr>
      <w:rPr>
        <w:rFonts w:hint="default"/>
      </w:rPr>
    </w:lvl>
    <w:lvl w:ilvl="6">
      <w:start w:val="1"/>
      <w:numFmt w:val="bullet"/>
      <w:lvlText w:val="•"/>
      <w:lvlJc w:val="left"/>
      <w:pPr>
        <w:ind w:left="2385" w:hanging="193"/>
      </w:pPr>
      <w:rPr>
        <w:rFonts w:hint="default"/>
      </w:rPr>
    </w:lvl>
    <w:lvl w:ilvl="7">
      <w:start w:val="1"/>
      <w:numFmt w:val="bullet"/>
      <w:lvlText w:val="•"/>
      <w:lvlJc w:val="left"/>
      <w:pPr>
        <w:ind w:left="2799" w:hanging="193"/>
      </w:pPr>
      <w:rPr>
        <w:rFonts w:hint="default"/>
      </w:rPr>
    </w:lvl>
    <w:lvl w:ilvl="8">
      <w:start w:val="1"/>
      <w:numFmt w:val="bullet"/>
      <w:lvlText w:val="•"/>
      <w:lvlJc w:val="left"/>
      <w:pPr>
        <w:ind w:left="3212" w:hanging="193"/>
      </w:pPr>
      <w:rPr>
        <w:rFonts w:hint="default"/>
      </w:rPr>
    </w:lvl>
  </w:abstractNum>
  <w:abstractNum w:abstractNumId="18" w15:restartNumberingAfterBreak="0">
    <w:nsid w:val="2C3A5D86"/>
    <w:multiLevelType w:val="hybridMultilevel"/>
    <w:tmpl w:val="4476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67374"/>
    <w:multiLevelType w:val="hybridMultilevel"/>
    <w:tmpl w:val="0366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3FA9"/>
    <w:multiLevelType w:val="hybridMultilevel"/>
    <w:tmpl w:val="F9AE1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45F7B"/>
    <w:multiLevelType w:val="multilevel"/>
    <w:tmpl w:val="9DAC5BF0"/>
    <w:lvl w:ilvl="0">
      <w:start w:val="6"/>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2" w15:restartNumberingAfterBreak="0">
    <w:nsid w:val="35A95A34"/>
    <w:multiLevelType w:val="hybridMultilevel"/>
    <w:tmpl w:val="AD2A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40DFF"/>
    <w:multiLevelType w:val="hybridMultilevel"/>
    <w:tmpl w:val="970C5502"/>
    <w:lvl w:ilvl="0" w:tplc="9D96EA2A">
      <w:start w:val="1"/>
      <w:numFmt w:val="lowerLetter"/>
      <w:lvlText w:val="%1."/>
      <w:lvlJc w:val="left"/>
      <w:pPr>
        <w:ind w:left="265" w:hanging="193"/>
      </w:pPr>
      <w:rPr>
        <w:rFonts w:ascii="Calibri" w:eastAsia="Calibri" w:hAnsi="Calibri" w:hint="default"/>
        <w:b w:val="0"/>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645D2"/>
    <w:multiLevelType w:val="hybridMultilevel"/>
    <w:tmpl w:val="B7B8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5B7C74"/>
    <w:multiLevelType w:val="multilevel"/>
    <w:tmpl w:val="74F41C58"/>
    <w:lvl w:ilvl="0">
      <w:start w:val="5"/>
      <w:numFmt w:val="decimal"/>
      <w:lvlText w:val="%1."/>
      <w:lvlJc w:val="left"/>
      <w:pPr>
        <w:ind w:left="360" w:hanging="360"/>
      </w:pPr>
      <w:rPr>
        <w:rFonts w:eastAsia="Times New Roman" w:cs="Times New Roman" w:hint="default"/>
      </w:rPr>
    </w:lvl>
    <w:lvl w:ilvl="1">
      <w:start w:val="1"/>
      <w:numFmt w:val="decimal"/>
      <w:lvlText w:val="%1.%2."/>
      <w:lvlJc w:val="left"/>
      <w:pPr>
        <w:ind w:left="432" w:hanging="360"/>
      </w:pPr>
      <w:rPr>
        <w:rFonts w:eastAsia="Times New Roman" w:cs="Times New Roman" w:hint="default"/>
      </w:rPr>
    </w:lvl>
    <w:lvl w:ilvl="2">
      <w:start w:val="1"/>
      <w:numFmt w:val="decimal"/>
      <w:lvlText w:val="%1.%2.%3."/>
      <w:lvlJc w:val="left"/>
      <w:pPr>
        <w:ind w:left="864" w:hanging="720"/>
      </w:pPr>
      <w:rPr>
        <w:rFonts w:eastAsia="Times New Roman" w:cs="Times New Roman" w:hint="default"/>
      </w:rPr>
    </w:lvl>
    <w:lvl w:ilvl="3">
      <w:start w:val="1"/>
      <w:numFmt w:val="decimal"/>
      <w:lvlText w:val="%1.%2.%3.%4."/>
      <w:lvlJc w:val="left"/>
      <w:pPr>
        <w:ind w:left="936" w:hanging="720"/>
      </w:pPr>
      <w:rPr>
        <w:rFonts w:eastAsia="Times New Roman" w:cs="Times New Roman" w:hint="default"/>
      </w:rPr>
    </w:lvl>
    <w:lvl w:ilvl="4">
      <w:start w:val="1"/>
      <w:numFmt w:val="decimal"/>
      <w:lvlText w:val="%1.%2.%3.%4.%5."/>
      <w:lvlJc w:val="left"/>
      <w:pPr>
        <w:ind w:left="1368" w:hanging="1080"/>
      </w:pPr>
      <w:rPr>
        <w:rFonts w:eastAsia="Times New Roman" w:cs="Times New Roman" w:hint="default"/>
      </w:rPr>
    </w:lvl>
    <w:lvl w:ilvl="5">
      <w:start w:val="1"/>
      <w:numFmt w:val="decimal"/>
      <w:lvlText w:val="%1.%2.%3.%4.%5.%6."/>
      <w:lvlJc w:val="left"/>
      <w:pPr>
        <w:ind w:left="1440" w:hanging="1080"/>
      </w:pPr>
      <w:rPr>
        <w:rFonts w:eastAsia="Times New Roman" w:cs="Times New Roman" w:hint="default"/>
      </w:rPr>
    </w:lvl>
    <w:lvl w:ilvl="6">
      <w:start w:val="1"/>
      <w:numFmt w:val="decimal"/>
      <w:lvlText w:val="%1.%2.%3.%4.%5.%6.%7."/>
      <w:lvlJc w:val="left"/>
      <w:pPr>
        <w:ind w:left="1512" w:hanging="1080"/>
      </w:pPr>
      <w:rPr>
        <w:rFonts w:eastAsia="Times New Roman" w:cs="Times New Roman" w:hint="default"/>
      </w:rPr>
    </w:lvl>
    <w:lvl w:ilvl="7">
      <w:start w:val="1"/>
      <w:numFmt w:val="decimal"/>
      <w:lvlText w:val="%1.%2.%3.%4.%5.%6.%7.%8."/>
      <w:lvlJc w:val="left"/>
      <w:pPr>
        <w:ind w:left="1944" w:hanging="1440"/>
      </w:pPr>
      <w:rPr>
        <w:rFonts w:eastAsia="Times New Roman" w:cs="Times New Roman" w:hint="default"/>
      </w:rPr>
    </w:lvl>
    <w:lvl w:ilvl="8">
      <w:start w:val="1"/>
      <w:numFmt w:val="decimal"/>
      <w:lvlText w:val="%1.%2.%3.%4.%5.%6.%7.%8.%9."/>
      <w:lvlJc w:val="left"/>
      <w:pPr>
        <w:ind w:left="2016" w:hanging="1440"/>
      </w:pPr>
      <w:rPr>
        <w:rFonts w:eastAsia="Times New Roman" w:cs="Times New Roman" w:hint="default"/>
      </w:rPr>
    </w:lvl>
  </w:abstractNum>
  <w:abstractNum w:abstractNumId="26" w15:restartNumberingAfterBreak="0">
    <w:nsid w:val="3D6C0684"/>
    <w:multiLevelType w:val="hybridMultilevel"/>
    <w:tmpl w:val="A9DC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369F0"/>
    <w:multiLevelType w:val="hybridMultilevel"/>
    <w:tmpl w:val="CFEE618C"/>
    <w:lvl w:ilvl="0" w:tplc="B46067E2">
      <w:start w:val="1"/>
      <w:numFmt w:val="decimal"/>
      <w:lvlText w:val="%1."/>
      <w:lvlJc w:val="left"/>
      <w:pPr>
        <w:tabs>
          <w:tab w:val="num" w:pos="720"/>
        </w:tabs>
        <w:ind w:left="720" w:hanging="360"/>
      </w:pPr>
    </w:lvl>
    <w:lvl w:ilvl="1" w:tplc="B3EA93B2" w:tentative="1">
      <w:start w:val="1"/>
      <w:numFmt w:val="decimal"/>
      <w:lvlText w:val="%2."/>
      <w:lvlJc w:val="left"/>
      <w:pPr>
        <w:tabs>
          <w:tab w:val="num" w:pos="1440"/>
        </w:tabs>
        <w:ind w:left="1440" w:hanging="360"/>
      </w:pPr>
    </w:lvl>
    <w:lvl w:ilvl="2" w:tplc="B3C8ABB6" w:tentative="1">
      <w:start w:val="1"/>
      <w:numFmt w:val="decimal"/>
      <w:lvlText w:val="%3."/>
      <w:lvlJc w:val="left"/>
      <w:pPr>
        <w:tabs>
          <w:tab w:val="num" w:pos="2160"/>
        </w:tabs>
        <w:ind w:left="2160" w:hanging="360"/>
      </w:pPr>
    </w:lvl>
    <w:lvl w:ilvl="3" w:tplc="14460F7E" w:tentative="1">
      <w:start w:val="1"/>
      <w:numFmt w:val="decimal"/>
      <w:lvlText w:val="%4."/>
      <w:lvlJc w:val="left"/>
      <w:pPr>
        <w:tabs>
          <w:tab w:val="num" w:pos="2880"/>
        </w:tabs>
        <w:ind w:left="2880" w:hanging="360"/>
      </w:pPr>
    </w:lvl>
    <w:lvl w:ilvl="4" w:tplc="D004E06A" w:tentative="1">
      <w:start w:val="1"/>
      <w:numFmt w:val="decimal"/>
      <w:lvlText w:val="%5."/>
      <w:lvlJc w:val="left"/>
      <w:pPr>
        <w:tabs>
          <w:tab w:val="num" w:pos="3600"/>
        </w:tabs>
        <w:ind w:left="3600" w:hanging="360"/>
      </w:pPr>
    </w:lvl>
    <w:lvl w:ilvl="5" w:tplc="EE04B154" w:tentative="1">
      <w:start w:val="1"/>
      <w:numFmt w:val="decimal"/>
      <w:lvlText w:val="%6."/>
      <w:lvlJc w:val="left"/>
      <w:pPr>
        <w:tabs>
          <w:tab w:val="num" w:pos="4320"/>
        </w:tabs>
        <w:ind w:left="4320" w:hanging="360"/>
      </w:pPr>
    </w:lvl>
    <w:lvl w:ilvl="6" w:tplc="90F8DC22" w:tentative="1">
      <w:start w:val="1"/>
      <w:numFmt w:val="decimal"/>
      <w:lvlText w:val="%7."/>
      <w:lvlJc w:val="left"/>
      <w:pPr>
        <w:tabs>
          <w:tab w:val="num" w:pos="5040"/>
        </w:tabs>
        <w:ind w:left="5040" w:hanging="360"/>
      </w:pPr>
    </w:lvl>
    <w:lvl w:ilvl="7" w:tplc="C7E8A9BA" w:tentative="1">
      <w:start w:val="1"/>
      <w:numFmt w:val="decimal"/>
      <w:lvlText w:val="%8."/>
      <w:lvlJc w:val="left"/>
      <w:pPr>
        <w:tabs>
          <w:tab w:val="num" w:pos="5760"/>
        </w:tabs>
        <w:ind w:left="5760" w:hanging="360"/>
      </w:pPr>
    </w:lvl>
    <w:lvl w:ilvl="8" w:tplc="EC8EC8EA" w:tentative="1">
      <w:start w:val="1"/>
      <w:numFmt w:val="decimal"/>
      <w:lvlText w:val="%9."/>
      <w:lvlJc w:val="left"/>
      <w:pPr>
        <w:tabs>
          <w:tab w:val="num" w:pos="6480"/>
        </w:tabs>
        <w:ind w:left="6480" w:hanging="360"/>
      </w:pPr>
    </w:lvl>
  </w:abstractNum>
  <w:abstractNum w:abstractNumId="28" w15:restartNumberingAfterBreak="0">
    <w:nsid w:val="47DB6F23"/>
    <w:multiLevelType w:val="multilevel"/>
    <w:tmpl w:val="B8B6B0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C90BA8"/>
    <w:multiLevelType w:val="multilevel"/>
    <w:tmpl w:val="CF103514"/>
    <w:lvl w:ilvl="0">
      <w:start w:val="3"/>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30" w15:restartNumberingAfterBreak="0">
    <w:nsid w:val="48C97CB7"/>
    <w:multiLevelType w:val="multilevel"/>
    <w:tmpl w:val="A41678C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AA264B7"/>
    <w:multiLevelType w:val="multilevel"/>
    <w:tmpl w:val="655623D4"/>
    <w:lvl w:ilvl="0">
      <w:start w:val="1"/>
      <w:numFmt w:val="lowerLetter"/>
      <w:lvlText w:val="%1."/>
      <w:lvlJc w:val="left"/>
      <w:pPr>
        <w:ind w:left="265" w:hanging="193"/>
      </w:pPr>
      <w:rPr>
        <w:rFonts w:ascii="Calibri" w:eastAsia="Calibri" w:hAnsi="Calibri" w:hint="default"/>
        <w:w w:val="99"/>
        <w:sz w:val="20"/>
        <w:szCs w:val="20"/>
      </w:rPr>
    </w:lvl>
    <w:lvl w:ilvl="1">
      <w:start w:val="1"/>
      <w:numFmt w:val="bullet"/>
      <w:lvlText w:val="•"/>
      <w:lvlJc w:val="left"/>
      <w:pPr>
        <w:ind w:left="656" w:hanging="193"/>
      </w:pPr>
      <w:rPr>
        <w:rFonts w:hint="default"/>
      </w:rPr>
    </w:lvl>
    <w:lvl w:ilvl="2">
      <w:start w:val="1"/>
      <w:numFmt w:val="bullet"/>
      <w:lvlText w:val="•"/>
      <w:lvlJc w:val="left"/>
      <w:pPr>
        <w:ind w:left="1048" w:hanging="193"/>
      </w:pPr>
      <w:rPr>
        <w:rFonts w:hint="default"/>
      </w:rPr>
    </w:lvl>
    <w:lvl w:ilvl="3">
      <w:start w:val="1"/>
      <w:numFmt w:val="bullet"/>
      <w:lvlText w:val="•"/>
      <w:lvlJc w:val="left"/>
      <w:pPr>
        <w:ind w:left="1439" w:hanging="193"/>
      </w:pPr>
      <w:rPr>
        <w:rFonts w:hint="default"/>
      </w:rPr>
    </w:lvl>
    <w:lvl w:ilvl="4">
      <w:start w:val="1"/>
      <w:numFmt w:val="bullet"/>
      <w:lvlText w:val="•"/>
      <w:lvlJc w:val="left"/>
      <w:pPr>
        <w:ind w:left="1830" w:hanging="193"/>
      </w:pPr>
      <w:rPr>
        <w:rFonts w:hint="default"/>
      </w:rPr>
    </w:lvl>
    <w:lvl w:ilvl="5">
      <w:start w:val="1"/>
      <w:numFmt w:val="bullet"/>
      <w:lvlText w:val="•"/>
      <w:lvlJc w:val="left"/>
      <w:pPr>
        <w:ind w:left="2222" w:hanging="193"/>
      </w:pPr>
      <w:rPr>
        <w:rFonts w:hint="default"/>
      </w:rPr>
    </w:lvl>
    <w:lvl w:ilvl="6">
      <w:start w:val="1"/>
      <w:numFmt w:val="bullet"/>
      <w:lvlText w:val="•"/>
      <w:lvlJc w:val="left"/>
      <w:pPr>
        <w:ind w:left="2613" w:hanging="193"/>
      </w:pPr>
      <w:rPr>
        <w:rFonts w:hint="default"/>
      </w:rPr>
    </w:lvl>
    <w:lvl w:ilvl="7">
      <w:start w:val="1"/>
      <w:numFmt w:val="bullet"/>
      <w:lvlText w:val="•"/>
      <w:lvlJc w:val="left"/>
      <w:pPr>
        <w:ind w:left="3005" w:hanging="193"/>
      </w:pPr>
      <w:rPr>
        <w:rFonts w:hint="default"/>
      </w:rPr>
    </w:lvl>
    <w:lvl w:ilvl="8">
      <w:start w:val="1"/>
      <w:numFmt w:val="bullet"/>
      <w:lvlText w:val="•"/>
      <w:lvlJc w:val="left"/>
      <w:pPr>
        <w:ind w:left="3396" w:hanging="193"/>
      </w:pPr>
      <w:rPr>
        <w:rFonts w:hint="default"/>
      </w:rPr>
    </w:lvl>
  </w:abstractNum>
  <w:abstractNum w:abstractNumId="32" w15:restartNumberingAfterBreak="0">
    <w:nsid w:val="4BDB56F7"/>
    <w:multiLevelType w:val="hybridMultilevel"/>
    <w:tmpl w:val="D4D21590"/>
    <w:lvl w:ilvl="0" w:tplc="A3AED1D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4D0F0AB8"/>
    <w:multiLevelType w:val="hybridMultilevel"/>
    <w:tmpl w:val="BCEE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3150E"/>
    <w:multiLevelType w:val="hybridMultilevel"/>
    <w:tmpl w:val="DD9C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A0799"/>
    <w:multiLevelType w:val="multilevel"/>
    <w:tmpl w:val="351CFD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E435C5"/>
    <w:multiLevelType w:val="hybridMultilevel"/>
    <w:tmpl w:val="1F4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DC54E8"/>
    <w:multiLevelType w:val="multilevel"/>
    <w:tmpl w:val="39F00B1A"/>
    <w:lvl w:ilvl="0">
      <w:start w:val="1"/>
      <w:numFmt w:val="decimal"/>
      <w:lvlText w:val="%1."/>
      <w:lvlJc w:val="left"/>
      <w:pPr>
        <w:ind w:left="360" w:hanging="360"/>
      </w:pPr>
      <w:rPr>
        <w:rFonts w:hint="default"/>
      </w:rPr>
    </w:lvl>
    <w:lvl w:ilvl="1">
      <w:start w:val="1"/>
      <w:numFmt w:val="decimal"/>
      <w:lvlText w:val="%1.%2."/>
      <w:lvlJc w:val="left"/>
      <w:pPr>
        <w:ind w:left="449" w:hanging="360"/>
      </w:pPr>
      <w:rPr>
        <w:rFonts w:hint="default"/>
      </w:rPr>
    </w:lvl>
    <w:lvl w:ilvl="2">
      <w:start w:val="1"/>
      <w:numFmt w:val="decimal"/>
      <w:lvlText w:val="%1.%2.%3."/>
      <w:lvlJc w:val="left"/>
      <w:pPr>
        <w:ind w:left="898" w:hanging="720"/>
      </w:pPr>
      <w:rPr>
        <w:rFonts w:hint="default"/>
      </w:rPr>
    </w:lvl>
    <w:lvl w:ilvl="3">
      <w:start w:val="1"/>
      <w:numFmt w:val="decimal"/>
      <w:lvlText w:val="%1.%2.%3.%4."/>
      <w:lvlJc w:val="left"/>
      <w:pPr>
        <w:ind w:left="987" w:hanging="72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38" w15:restartNumberingAfterBreak="0">
    <w:nsid w:val="552C426D"/>
    <w:multiLevelType w:val="hybridMultilevel"/>
    <w:tmpl w:val="346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5172FD"/>
    <w:multiLevelType w:val="hybridMultilevel"/>
    <w:tmpl w:val="4B4C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84A0E"/>
    <w:multiLevelType w:val="hybridMultilevel"/>
    <w:tmpl w:val="938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AB6AB6"/>
    <w:multiLevelType w:val="hybridMultilevel"/>
    <w:tmpl w:val="F48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3571B6"/>
    <w:multiLevelType w:val="hybridMultilevel"/>
    <w:tmpl w:val="4322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8A5E6E"/>
    <w:multiLevelType w:val="multilevel"/>
    <w:tmpl w:val="F06E63E6"/>
    <w:lvl w:ilvl="0">
      <w:start w:val="1"/>
      <w:numFmt w:val="decimal"/>
      <w:lvlText w:val="%1"/>
      <w:lvlJc w:val="left"/>
      <w:pPr>
        <w:ind w:left="360" w:hanging="360"/>
      </w:pPr>
      <w:rPr>
        <w:rFonts w:hint="default"/>
      </w:rPr>
    </w:lvl>
    <w:lvl w:ilvl="1">
      <w:start w:val="2"/>
      <w:numFmt w:val="decimal"/>
      <w:lvlText w:val="%1.%2"/>
      <w:lvlJc w:val="left"/>
      <w:pPr>
        <w:ind w:left="449" w:hanging="360"/>
      </w:pPr>
      <w:rPr>
        <w:rFonts w:hint="default"/>
      </w:rPr>
    </w:lvl>
    <w:lvl w:ilvl="2">
      <w:start w:val="1"/>
      <w:numFmt w:val="decimal"/>
      <w:lvlText w:val="%1.%2.%3"/>
      <w:lvlJc w:val="left"/>
      <w:pPr>
        <w:ind w:left="898" w:hanging="720"/>
      </w:pPr>
      <w:rPr>
        <w:rFonts w:hint="default"/>
      </w:rPr>
    </w:lvl>
    <w:lvl w:ilvl="3">
      <w:start w:val="1"/>
      <w:numFmt w:val="decimal"/>
      <w:lvlText w:val="%1.%2.%3.%4"/>
      <w:lvlJc w:val="left"/>
      <w:pPr>
        <w:ind w:left="987" w:hanging="72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974" w:hanging="1440"/>
      </w:pPr>
      <w:rPr>
        <w:rFonts w:hint="default"/>
      </w:rPr>
    </w:lvl>
    <w:lvl w:ilvl="7">
      <w:start w:val="1"/>
      <w:numFmt w:val="decimal"/>
      <w:lvlText w:val="%1.%2.%3.%4.%5.%6.%7.%8"/>
      <w:lvlJc w:val="left"/>
      <w:pPr>
        <w:ind w:left="2063" w:hanging="1440"/>
      </w:pPr>
      <w:rPr>
        <w:rFonts w:hint="default"/>
      </w:rPr>
    </w:lvl>
    <w:lvl w:ilvl="8">
      <w:start w:val="1"/>
      <w:numFmt w:val="decimal"/>
      <w:lvlText w:val="%1.%2.%3.%4.%5.%6.%7.%8.%9"/>
      <w:lvlJc w:val="left"/>
      <w:pPr>
        <w:ind w:left="2512" w:hanging="1800"/>
      </w:pPr>
      <w:rPr>
        <w:rFonts w:hint="default"/>
      </w:rPr>
    </w:lvl>
  </w:abstractNum>
  <w:abstractNum w:abstractNumId="44" w15:restartNumberingAfterBreak="0">
    <w:nsid w:val="654977BF"/>
    <w:multiLevelType w:val="hybridMultilevel"/>
    <w:tmpl w:val="3F0A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01CFF"/>
    <w:multiLevelType w:val="hybridMultilevel"/>
    <w:tmpl w:val="3E7EC490"/>
    <w:lvl w:ilvl="0" w:tplc="DF229BF2">
      <w:start w:val="1"/>
      <w:numFmt w:val="lowerLetter"/>
      <w:lvlText w:val="%1."/>
      <w:lvlJc w:val="left"/>
      <w:pPr>
        <w:ind w:left="265" w:hanging="193"/>
      </w:pPr>
      <w:rPr>
        <w:rFonts w:ascii="Calibri" w:eastAsia="Calibri" w:hAnsi="Calibri" w:hint="default"/>
        <w:w w:val="99"/>
        <w:sz w:val="20"/>
        <w:szCs w:val="20"/>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46" w15:restartNumberingAfterBreak="0">
    <w:nsid w:val="6B7A749B"/>
    <w:multiLevelType w:val="hybridMultilevel"/>
    <w:tmpl w:val="6476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F14A41"/>
    <w:multiLevelType w:val="multilevel"/>
    <w:tmpl w:val="74FC6234"/>
    <w:lvl w:ilvl="0">
      <w:start w:val="1"/>
      <w:numFmt w:val="lowerLetter"/>
      <w:lvlText w:val="%1."/>
      <w:lvlJc w:val="left"/>
      <w:pPr>
        <w:ind w:left="102" w:hanging="193"/>
      </w:pPr>
      <w:rPr>
        <w:rFonts w:ascii="Calibri" w:eastAsia="Calibri" w:hAnsi="Calibri" w:hint="default"/>
        <w:w w:val="99"/>
        <w:sz w:val="20"/>
        <w:szCs w:val="20"/>
      </w:rPr>
    </w:lvl>
    <w:lvl w:ilvl="1">
      <w:start w:val="1"/>
      <w:numFmt w:val="bullet"/>
      <w:lvlText w:val="•"/>
      <w:lvlJc w:val="left"/>
      <w:pPr>
        <w:ind w:left="495" w:hanging="193"/>
      </w:pPr>
      <w:rPr>
        <w:rFonts w:hint="default"/>
      </w:rPr>
    </w:lvl>
    <w:lvl w:ilvl="2">
      <w:start w:val="1"/>
      <w:numFmt w:val="bullet"/>
      <w:lvlText w:val="•"/>
      <w:lvlJc w:val="left"/>
      <w:pPr>
        <w:ind w:left="889" w:hanging="193"/>
      </w:pPr>
      <w:rPr>
        <w:rFonts w:hint="default"/>
      </w:rPr>
    </w:lvl>
    <w:lvl w:ilvl="3">
      <w:start w:val="1"/>
      <w:numFmt w:val="bullet"/>
      <w:lvlText w:val="•"/>
      <w:lvlJc w:val="left"/>
      <w:pPr>
        <w:ind w:left="1283" w:hanging="193"/>
      </w:pPr>
      <w:rPr>
        <w:rFonts w:hint="default"/>
      </w:rPr>
    </w:lvl>
    <w:lvl w:ilvl="4">
      <w:start w:val="1"/>
      <w:numFmt w:val="bullet"/>
      <w:lvlText w:val="•"/>
      <w:lvlJc w:val="left"/>
      <w:pPr>
        <w:ind w:left="1677" w:hanging="193"/>
      </w:pPr>
      <w:rPr>
        <w:rFonts w:hint="default"/>
      </w:rPr>
    </w:lvl>
    <w:lvl w:ilvl="5">
      <w:start w:val="1"/>
      <w:numFmt w:val="bullet"/>
      <w:lvlText w:val="•"/>
      <w:lvlJc w:val="left"/>
      <w:pPr>
        <w:ind w:left="2070" w:hanging="193"/>
      </w:pPr>
      <w:rPr>
        <w:rFonts w:hint="default"/>
      </w:rPr>
    </w:lvl>
    <w:lvl w:ilvl="6">
      <w:start w:val="1"/>
      <w:numFmt w:val="bullet"/>
      <w:lvlText w:val="•"/>
      <w:lvlJc w:val="left"/>
      <w:pPr>
        <w:ind w:left="2464" w:hanging="193"/>
      </w:pPr>
      <w:rPr>
        <w:rFonts w:hint="default"/>
      </w:rPr>
    </w:lvl>
    <w:lvl w:ilvl="7">
      <w:start w:val="1"/>
      <w:numFmt w:val="bullet"/>
      <w:lvlText w:val="•"/>
      <w:lvlJc w:val="left"/>
      <w:pPr>
        <w:ind w:left="2858" w:hanging="193"/>
      </w:pPr>
      <w:rPr>
        <w:rFonts w:hint="default"/>
      </w:rPr>
    </w:lvl>
    <w:lvl w:ilvl="8">
      <w:start w:val="1"/>
      <w:numFmt w:val="bullet"/>
      <w:lvlText w:val="•"/>
      <w:lvlJc w:val="left"/>
      <w:pPr>
        <w:ind w:left="3252" w:hanging="193"/>
      </w:pPr>
      <w:rPr>
        <w:rFonts w:hint="default"/>
      </w:rPr>
    </w:lvl>
  </w:abstractNum>
  <w:abstractNum w:abstractNumId="48" w15:restartNumberingAfterBreak="0">
    <w:nsid w:val="6C623B46"/>
    <w:multiLevelType w:val="multilevel"/>
    <w:tmpl w:val="40987602"/>
    <w:lvl w:ilvl="0">
      <w:start w:val="1"/>
      <w:numFmt w:val="decimal"/>
      <w:lvlText w:val="%1"/>
      <w:lvlJc w:val="left"/>
      <w:pPr>
        <w:ind w:left="360" w:hanging="360"/>
      </w:pPr>
      <w:rPr>
        <w:rFonts w:hint="default"/>
        <w:sz w:val="20"/>
      </w:rPr>
    </w:lvl>
    <w:lvl w:ilvl="1">
      <w:start w:val="2"/>
      <w:numFmt w:val="decimal"/>
      <w:lvlText w:val="%1.%2"/>
      <w:lvlJc w:val="left"/>
      <w:pPr>
        <w:ind w:left="449" w:hanging="360"/>
      </w:pPr>
      <w:rPr>
        <w:rFonts w:hint="default"/>
        <w:sz w:val="20"/>
      </w:rPr>
    </w:lvl>
    <w:lvl w:ilvl="2">
      <w:start w:val="1"/>
      <w:numFmt w:val="decimal"/>
      <w:lvlText w:val="%1.%2.%3"/>
      <w:lvlJc w:val="left"/>
      <w:pPr>
        <w:ind w:left="898" w:hanging="720"/>
      </w:pPr>
      <w:rPr>
        <w:rFonts w:hint="default"/>
        <w:sz w:val="20"/>
      </w:rPr>
    </w:lvl>
    <w:lvl w:ilvl="3">
      <w:start w:val="1"/>
      <w:numFmt w:val="decimal"/>
      <w:lvlText w:val="%1.%2.%3.%4"/>
      <w:lvlJc w:val="left"/>
      <w:pPr>
        <w:ind w:left="987" w:hanging="720"/>
      </w:pPr>
      <w:rPr>
        <w:rFonts w:hint="default"/>
        <w:sz w:val="20"/>
      </w:rPr>
    </w:lvl>
    <w:lvl w:ilvl="4">
      <w:start w:val="1"/>
      <w:numFmt w:val="decimal"/>
      <w:lvlText w:val="%1.%2.%3.%4.%5"/>
      <w:lvlJc w:val="left"/>
      <w:pPr>
        <w:ind w:left="1436" w:hanging="1080"/>
      </w:pPr>
      <w:rPr>
        <w:rFonts w:hint="default"/>
        <w:sz w:val="20"/>
      </w:rPr>
    </w:lvl>
    <w:lvl w:ilvl="5">
      <w:start w:val="1"/>
      <w:numFmt w:val="decimal"/>
      <w:lvlText w:val="%1.%2.%3.%4.%5.%6"/>
      <w:lvlJc w:val="left"/>
      <w:pPr>
        <w:ind w:left="1525" w:hanging="1080"/>
      </w:pPr>
      <w:rPr>
        <w:rFonts w:hint="default"/>
        <w:sz w:val="20"/>
      </w:rPr>
    </w:lvl>
    <w:lvl w:ilvl="6">
      <w:start w:val="1"/>
      <w:numFmt w:val="decimal"/>
      <w:lvlText w:val="%1.%2.%3.%4.%5.%6.%7"/>
      <w:lvlJc w:val="left"/>
      <w:pPr>
        <w:ind w:left="1974" w:hanging="1440"/>
      </w:pPr>
      <w:rPr>
        <w:rFonts w:hint="default"/>
        <w:sz w:val="20"/>
      </w:rPr>
    </w:lvl>
    <w:lvl w:ilvl="7">
      <w:start w:val="1"/>
      <w:numFmt w:val="decimal"/>
      <w:lvlText w:val="%1.%2.%3.%4.%5.%6.%7.%8"/>
      <w:lvlJc w:val="left"/>
      <w:pPr>
        <w:ind w:left="2063" w:hanging="1440"/>
      </w:pPr>
      <w:rPr>
        <w:rFonts w:hint="default"/>
        <w:sz w:val="20"/>
      </w:rPr>
    </w:lvl>
    <w:lvl w:ilvl="8">
      <w:start w:val="1"/>
      <w:numFmt w:val="decimal"/>
      <w:lvlText w:val="%1.%2.%3.%4.%5.%6.%7.%8.%9"/>
      <w:lvlJc w:val="left"/>
      <w:pPr>
        <w:ind w:left="2512" w:hanging="1800"/>
      </w:pPr>
      <w:rPr>
        <w:rFonts w:hint="default"/>
        <w:sz w:val="20"/>
      </w:rPr>
    </w:lvl>
  </w:abstractNum>
  <w:abstractNum w:abstractNumId="49" w15:restartNumberingAfterBreak="0">
    <w:nsid w:val="6CA245E8"/>
    <w:multiLevelType w:val="multilevel"/>
    <w:tmpl w:val="74FC6234"/>
    <w:lvl w:ilvl="0">
      <w:start w:val="1"/>
      <w:numFmt w:val="lowerLetter"/>
      <w:lvlText w:val="%1."/>
      <w:lvlJc w:val="left"/>
      <w:pPr>
        <w:ind w:left="102" w:hanging="193"/>
      </w:pPr>
      <w:rPr>
        <w:rFonts w:ascii="Calibri" w:eastAsia="Calibri" w:hAnsi="Calibri" w:hint="default"/>
        <w:w w:val="99"/>
        <w:sz w:val="20"/>
        <w:szCs w:val="20"/>
      </w:rPr>
    </w:lvl>
    <w:lvl w:ilvl="1">
      <w:start w:val="1"/>
      <w:numFmt w:val="bullet"/>
      <w:lvlText w:val="•"/>
      <w:lvlJc w:val="left"/>
      <w:pPr>
        <w:ind w:left="495" w:hanging="193"/>
      </w:pPr>
      <w:rPr>
        <w:rFonts w:hint="default"/>
      </w:rPr>
    </w:lvl>
    <w:lvl w:ilvl="2">
      <w:start w:val="1"/>
      <w:numFmt w:val="bullet"/>
      <w:lvlText w:val="•"/>
      <w:lvlJc w:val="left"/>
      <w:pPr>
        <w:ind w:left="889" w:hanging="193"/>
      </w:pPr>
      <w:rPr>
        <w:rFonts w:hint="default"/>
      </w:rPr>
    </w:lvl>
    <w:lvl w:ilvl="3">
      <w:start w:val="1"/>
      <w:numFmt w:val="bullet"/>
      <w:lvlText w:val="•"/>
      <w:lvlJc w:val="left"/>
      <w:pPr>
        <w:ind w:left="1283" w:hanging="193"/>
      </w:pPr>
      <w:rPr>
        <w:rFonts w:hint="default"/>
      </w:rPr>
    </w:lvl>
    <w:lvl w:ilvl="4">
      <w:start w:val="1"/>
      <w:numFmt w:val="bullet"/>
      <w:lvlText w:val="•"/>
      <w:lvlJc w:val="left"/>
      <w:pPr>
        <w:ind w:left="1677" w:hanging="193"/>
      </w:pPr>
      <w:rPr>
        <w:rFonts w:hint="default"/>
      </w:rPr>
    </w:lvl>
    <w:lvl w:ilvl="5">
      <w:start w:val="1"/>
      <w:numFmt w:val="bullet"/>
      <w:lvlText w:val="•"/>
      <w:lvlJc w:val="left"/>
      <w:pPr>
        <w:ind w:left="2070" w:hanging="193"/>
      </w:pPr>
      <w:rPr>
        <w:rFonts w:hint="default"/>
      </w:rPr>
    </w:lvl>
    <w:lvl w:ilvl="6">
      <w:start w:val="1"/>
      <w:numFmt w:val="bullet"/>
      <w:lvlText w:val="•"/>
      <w:lvlJc w:val="left"/>
      <w:pPr>
        <w:ind w:left="2464" w:hanging="193"/>
      </w:pPr>
      <w:rPr>
        <w:rFonts w:hint="default"/>
      </w:rPr>
    </w:lvl>
    <w:lvl w:ilvl="7">
      <w:start w:val="1"/>
      <w:numFmt w:val="bullet"/>
      <w:lvlText w:val="•"/>
      <w:lvlJc w:val="left"/>
      <w:pPr>
        <w:ind w:left="2858" w:hanging="193"/>
      </w:pPr>
      <w:rPr>
        <w:rFonts w:hint="default"/>
      </w:rPr>
    </w:lvl>
    <w:lvl w:ilvl="8">
      <w:start w:val="1"/>
      <w:numFmt w:val="bullet"/>
      <w:lvlText w:val="•"/>
      <w:lvlJc w:val="left"/>
      <w:pPr>
        <w:ind w:left="3252" w:hanging="193"/>
      </w:pPr>
      <w:rPr>
        <w:rFonts w:hint="default"/>
      </w:rPr>
    </w:lvl>
  </w:abstractNum>
  <w:abstractNum w:abstractNumId="50" w15:restartNumberingAfterBreak="0">
    <w:nsid w:val="6FE7516E"/>
    <w:multiLevelType w:val="hybridMultilevel"/>
    <w:tmpl w:val="582C0C02"/>
    <w:lvl w:ilvl="0" w:tplc="F6245D50">
      <w:start w:val="1"/>
      <w:numFmt w:val="decimal"/>
      <w:lvlText w:val="%1."/>
      <w:lvlJc w:val="left"/>
      <w:pPr>
        <w:tabs>
          <w:tab w:val="num" w:pos="720"/>
        </w:tabs>
        <w:ind w:left="720" w:hanging="360"/>
      </w:pPr>
    </w:lvl>
    <w:lvl w:ilvl="1" w:tplc="482298BC" w:tentative="1">
      <w:start w:val="1"/>
      <w:numFmt w:val="decimal"/>
      <w:lvlText w:val="%2."/>
      <w:lvlJc w:val="left"/>
      <w:pPr>
        <w:tabs>
          <w:tab w:val="num" w:pos="1440"/>
        </w:tabs>
        <w:ind w:left="1440" w:hanging="360"/>
      </w:pPr>
    </w:lvl>
    <w:lvl w:ilvl="2" w:tplc="E81E7598" w:tentative="1">
      <w:start w:val="1"/>
      <w:numFmt w:val="decimal"/>
      <w:lvlText w:val="%3."/>
      <w:lvlJc w:val="left"/>
      <w:pPr>
        <w:tabs>
          <w:tab w:val="num" w:pos="2160"/>
        </w:tabs>
        <w:ind w:left="2160" w:hanging="360"/>
      </w:pPr>
    </w:lvl>
    <w:lvl w:ilvl="3" w:tplc="DA44F54C" w:tentative="1">
      <w:start w:val="1"/>
      <w:numFmt w:val="decimal"/>
      <w:lvlText w:val="%4."/>
      <w:lvlJc w:val="left"/>
      <w:pPr>
        <w:tabs>
          <w:tab w:val="num" w:pos="2880"/>
        </w:tabs>
        <w:ind w:left="2880" w:hanging="360"/>
      </w:pPr>
    </w:lvl>
    <w:lvl w:ilvl="4" w:tplc="111A8350" w:tentative="1">
      <w:start w:val="1"/>
      <w:numFmt w:val="decimal"/>
      <w:lvlText w:val="%5."/>
      <w:lvlJc w:val="left"/>
      <w:pPr>
        <w:tabs>
          <w:tab w:val="num" w:pos="3600"/>
        </w:tabs>
        <w:ind w:left="3600" w:hanging="360"/>
      </w:pPr>
    </w:lvl>
    <w:lvl w:ilvl="5" w:tplc="F4FAADF8" w:tentative="1">
      <w:start w:val="1"/>
      <w:numFmt w:val="decimal"/>
      <w:lvlText w:val="%6."/>
      <w:lvlJc w:val="left"/>
      <w:pPr>
        <w:tabs>
          <w:tab w:val="num" w:pos="4320"/>
        </w:tabs>
        <w:ind w:left="4320" w:hanging="360"/>
      </w:pPr>
    </w:lvl>
    <w:lvl w:ilvl="6" w:tplc="9482D1C0" w:tentative="1">
      <w:start w:val="1"/>
      <w:numFmt w:val="decimal"/>
      <w:lvlText w:val="%7."/>
      <w:lvlJc w:val="left"/>
      <w:pPr>
        <w:tabs>
          <w:tab w:val="num" w:pos="5040"/>
        </w:tabs>
        <w:ind w:left="5040" w:hanging="360"/>
      </w:pPr>
    </w:lvl>
    <w:lvl w:ilvl="7" w:tplc="2A185D32" w:tentative="1">
      <w:start w:val="1"/>
      <w:numFmt w:val="decimal"/>
      <w:lvlText w:val="%8."/>
      <w:lvlJc w:val="left"/>
      <w:pPr>
        <w:tabs>
          <w:tab w:val="num" w:pos="5760"/>
        </w:tabs>
        <w:ind w:left="5760" w:hanging="360"/>
      </w:pPr>
    </w:lvl>
    <w:lvl w:ilvl="8" w:tplc="ABE4E828" w:tentative="1">
      <w:start w:val="1"/>
      <w:numFmt w:val="decimal"/>
      <w:lvlText w:val="%9."/>
      <w:lvlJc w:val="left"/>
      <w:pPr>
        <w:tabs>
          <w:tab w:val="num" w:pos="6480"/>
        </w:tabs>
        <w:ind w:left="6480" w:hanging="360"/>
      </w:pPr>
    </w:lvl>
  </w:abstractNum>
  <w:abstractNum w:abstractNumId="51" w15:restartNumberingAfterBreak="0">
    <w:nsid w:val="72C77EC3"/>
    <w:multiLevelType w:val="hybridMultilevel"/>
    <w:tmpl w:val="A992D948"/>
    <w:lvl w:ilvl="0" w:tplc="E51867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0317FA"/>
    <w:multiLevelType w:val="hybridMultilevel"/>
    <w:tmpl w:val="04E2A344"/>
    <w:lvl w:ilvl="0" w:tplc="D7A471C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630C56"/>
    <w:multiLevelType w:val="hybridMultilevel"/>
    <w:tmpl w:val="B2249838"/>
    <w:lvl w:ilvl="0" w:tplc="BAACFB82">
      <w:start w:val="2"/>
      <w:numFmt w:val="upperRoman"/>
      <w:lvlText w:val="%1."/>
      <w:lvlJc w:val="left"/>
      <w:pPr>
        <w:ind w:left="306" w:hanging="204"/>
      </w:pPr>
      <w:rPr>
        <w:rFonts w:ascii="Calibri" w:eastAsia="Calibri" w:hAnsi="Calibri" w:hint="default"/>
        <w:b/>
        <w:bCs/>
        <w:spacing w:val="-1"/>
        <w:w w:val="99"/>
        <w:sz w:val="20"/>
        <w:szCs w:val="20"/>
      </w:rPr>
    </w:lvl>
    <w:lvl w:ilvl="1" w:tplc="3378DB4A">
      <w:start w:val="1"/>
      <w:numFmt w:val="lowerLetter"/>
      <w:lvlText w:val="%2."/>
      <w:lvlJc w:val="left"/>
      <w:pPr>
        <w:ind w:left="265" w:hanging="193"/>
      </w:pPr>
      <w:rPr>
        <w:rFonts w:ascii="Calibri" w:eastAsia="Calibri" w:hAnsi="Calibri" w:hint="default"/>
        <w:b w:val="0"/>
        <w:w w:val="99"/>
        <w:sz w:val="20"/>
        <w:szCs w:val="20"/>
      </w:rPr>
    </w:lvl>
    <w:lvl w:ilvl="2" w:tplc="F2D09922">
      <w:start w:val="1"/>
      <w:numFmt w:val="bullet"/>
      <w:lvlText w:val="•"/>
      <w:lvlJc w:val="left"/>
      <w:pPr>
        <w:ind w:left="736" w:hanging="193"/>
      </w:pPr>
      <w:rPr>
        <w:rFonts w:hint="default"/>
      </w:rPr>
    </w:lvl>
    <w:lvl w:ilvl="3" w:tplc="249CDEC4">
      <w:start w:val="1"/>
      <w:numFmt w:val="bullet"/>
      <w:lvlText w:val="•"/>
      <w:lvlJc w:val="left"/>
      <w:pPr>
        <w:ind w:left="1166" w:hanging="193"/>
      </w:pPr>
      <w:rPr>
        <w:rFonts w:hint="default"/>
      </w:rPr>
    </w:lvl>
    <w:lvl w:ilvl="4" w:tplc="B94AC766">
      <w:start w:val="1"/>
      <w:numFmt w:val="bullet"/>
      <w:lvlText w:val="•"/>
      <w:lvlJc w:val="left"/>
      <w:pPr>
        <w:ind w:left="1597" w:hanging="193"/>
      </w:pPr>
      <w:rPr>
        <w:rFonts w:hint="default"/>
      </w:rPr>
    </w:lvl>
    <w:lvl w:ilvl="5" w:tplc="35A45598">
      <w:start w:val="1"/>
      <w:numFmt w:val="bullet"/>
      <w:lvlText w:val="•"/>
      <w:lvlJc w:val="left"/>
      <w:pPr>
        <w:ind w:left="2027" w:hanging="193"/>
      </w:pPr>
      <w:rPr>
        <w:rFonts w:hint="default"/>
      </w:rPr>
    </w:lvl>
    <w:lvl w:ilvl="6" w:tplc="093698C4">
      <w:start w:val="1"/>
      <w:numFmt w:val="bullet"/>
      <w:lvlText w:val="•"/>
      <w:lvlJc w:val="left"/>
      <w:pPr>
        <w:ind w:left="2457" w:hanging="193"/>
      </w:pPr>
      <w:rPr>
        <w:rFonts w:hint="default"/>
      </w:rPr>
    </w:lvl>
    <w:lvl w:ilvl="7" w:tplc="37BEFA86">
      <w:start w:val="1"/>
      <w:numFmt w:val="bullet"/>
      <w:lvlText w:val="•"/>
      <w:lvlJc w:val="left"/>
      <w:pPr>
        <w:ind w:left="2888" w:hanging="193"/>
      </w:pPr>
      <w:rPr>
        <w:rFonts w:hint="default"/>
      </w:rPr>
    </w:lvl>
    <w:lvl w:ilvl="8" w:tplc="7A4C286C">
      <w:start w:val="1"/>
      <w:numFmt w:val="bullet"/>
      <w:lvlText w:val="•"/>
      <w:lvlJc w:val="left"/>
      <w:pPr>
        <w:ind w:left="3318" w:hanging="193"/>
      </w:pPr>
      <w:rPr>
        <w:rFonts w:hint="default"/>
      </w:rPr>
    </w:lvl>
  </w:abstractNum>
  <w:abstractNum w:abstractNumId="54" w15:restartNumberingAfterBreak="0">
    <w:nsid w:val="7C580BFF"/>
    <w:multiLevelType w:val="hybridMultilevel"/>
    <w:tmpl w:val="DACE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AC62B9"/>
    <w:multiLevelType w:val="hybridMultilevel"/>
    <w:tmpl w:val="2A0A11AE"/>
    <w:lvl w:ilvl="0" w:tplc="87C63EB2">
      <w:start w:val="1"/>
      <w:numFmt w:val="upperRoman"/>
      <w:lvlText w:val="%1."/>
      <w:lvlJc w:val="left"/>
      <w:pPr>
        <w:ind w:left="253" w:hanging="152"/>
      </w:pPr>
      <w:rPr>
        <w:rFonts w:ascii="Calibri" w:eastAsia="Calibri" w:hAnsi="Calibri" w:hint="default"/>
        <w:b/>
        <w:bCs/>
        <w:spacing w:val="-1"/>
        <w:w w:val="99"/>
        <w:sz w:val="20"/>
        <w:szCs w:val="20"/>
      </w:rPr>
    </w:lvl>
    <w:lvl w:ilvl="1" w:tplc="C2FE2A2C">
      <w:start w:val="1"/>
      <w:numFmt w:val="lowerLetter"/>
      <w:lvlText w:val="%2."/>
      <w:lvlJc w:val="left"/>
      <w:pPr>
        <w:ind w:left="282" w:hanging="193"/>
      </w:pPr>
      <w:rPr>
        <w:rFonts w:ascii="Calibri" w:eastAsia="Calibri" w:hAnsi="Calibri" w:hint="default"/>
        <w:w w:val="99"/>
        <w:sz w:val="20"/>
        <w:szCs w:val="20"/>
      </w:rPr>
    </w:lvl>
    <w:lvl w:ilvl="2" w:tplc="339A0B60">
      <w:start w:val="1"/>
      <w:numFmt w:val="bullet"/>
      <w:lvlText w:val="•"/>
      <w:lvlJc w:val="left"/>
      <w:pPr>
        <w:ind w:left="715" w:hanging="193"/>
      </w:pPr>
      <w:rPr>
        <w:rFonts w:hint="default"/>
      </w:rPr>
    </w:lvl>
    <w:lvl w:ilvl="3" w:tplc="B8A8727E">
      <w:start w:val="1"/>
      <w:numFmt w:val="bullet"/>
      <w:lvlText w:val="•"/>
      <w:lvlJc w:val="left"/>
      <w:pPr>
        <w:ind w:left="1148" w:hanging="193"/>
      </w:pPr>
      <w:rPr>
        <w:rFonts w:hint="default"/>
      </w:rPr>
    </w:lvl>
    <w:lvl w:ilvl="4" w:tplc="BDA2AB7C">
      <w:start w:val="1"/>
      <w:numFmt w:val="bullet"/>
      <w:lvlText w:val="•"/>
      <w:lvlJc w:val="left"/>
      <w:pPr>
        <w:ind w:left="1581" w:hanging="193"/>
      </w:pPr>
      <w:rPr>
        <w:rFonts w:hint="default"/>
      </w:rPr>
    </w:lvl>
    <w:lvl w:ilvl="5" w:tplc="5AFAAAB2">
      <w:start w:val="1"/>
      <w:numFmt w:val="bullet"/>
      <w:lvlText w:val="•"/>
      <w:lvlJc w:val="left"/>
      <w:pPr>
        <w:ind w:left="2014" w:hanging="193"/>
      </w:pPr>
      <w:rPr>
        <w:rFonts w:hint="default"/>
      </w:rPr>
    </w:lvl>
    <w:lvl w:ilvl="6" w:tplc="E4BC8C56">
      <w:start w:val="1"/>
      <w:numFmt w:val="bullet"/>
      <w:lvlText w:val="•"/>
      <w:lvlJc w:val="left"/>
      <w:pPr>
        <w:ind w:left="2447" w:hanging="193"/>
      </w:pPr>
      <w:rPr>
        <w:rFonts w:hint="default"/>
      </w:rPr>
    </w:lvl>
    <w:lvl w:ilvl="7" w:tplc="2D58E7BC">
      <w:start w:val="1"/>
      <w:numFmt w:val="bullet"/>
      <w:lvlText w:val="•"/>
      <w:lvlJc w:val="left"/>
      <w:pPr>
        <w:ind w:left="2880" w:hanging="193"/>
      </w:pPr>
      <w:rPr>
        <w:rFonts w:hint="default"/>
      </w:rPr>
    </w:lvl>
    <w:lvl w:ilvl="8" w:tplc="D4B00494">
      <w:start w:val="1"/>
      <w:numFmt w:val="bullet"/>
      <w:lvlText w:val="•"/>
      <w:lvlJc w:val="left"/>
      <w:pPr>
        <w:ind w:left="3313" w:hanging="193"/>
      </w:pPr>
      <w:rPr>
        <w:rFonts w:hint="default"/>
      </w:rPr>
    </w:lvl>
  </w:abstractNum>
  <w:abstractNum w:abstractNumId="56" w15:restartNumberingAfterBreak="0">
    <w:nsid w:val="7F0E21BA"/>
    <w:multiLevelType w:val="hybridMultilevel"/>
    <w:tmpl w:val="1FB4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916162775">
    <w:abstractNumId w:val="56"/>
  </w:num>
  <w:num w:numId="2" w16cid:durableId="280501977">
    <w:abstractNumId w:val="38"/>
  </w:num>
  <w:num w:numId="3" w16cid:durableId="1439182732">
    <w:abstractNumId w:val="7"/>
  </w:num>
  <w:num w:numId="4" w16cid:durableId="1803769754">
    <w:abstractNumId w:val="3"/>
  </w:num>
  <w:num w:numId="5" w16cid:durableId="590045724">
    <w:abstractNumId w:val="33"/>
  </w:num>
  <w:num w:numId="6" w16cid:durableId="791168897">
    <w:abstractNumId w:val="46"/>
  </w:num>
  <w:num w:numId="7" w16cid:durableId="946959787">
    <w:abstractNumId w:val="39"/>
  </w:num>
  <w:num w:numId="8" w16cid:durableId="562259111">
    <w:abstractNumId w:val="19"/>
  </w:num>
  <w:num w:numId="9" w16cid:durableId="565726408">
    <w:abstractNumId w:val="24"/>
  </w:num>
  <w:num w:numId="10" w16cid:durableId="1109473492">
    <w:abstractNumId w:val="22"/>
  </w:num>
  <w:num w:numId="11" w16cid:durableId="1586186010">
    <w:abstractNumId w:val="42"/>
  </w:num>
  <w:num w:numId="12" w16cid:durableId="1082026371">
    <w:abstractNumId w:val="54"/>
  </w:num>
  <w:num w:numId="13" w16cid:durableId="1704137928">
    <w:abstractNumId w:val="13"/>
  </w:num>
  <w:num w:numId="14" w16cid:durableId="755320419">
    <w:abstractNumId w:val="44"/>
  </w:num>
  <w:num w:numId="15" w16cid:durableId="1046562899">
    <w:abstractNumId w:val="20"/>
  </w:num>
  <w:num w:numId="16" w16cid:durableId="620039738">
    <w:abstractNumId w:val="36"/>
  </w:num>
  <w:num w:numId="17" w16cid:durableId="748648985">
    <w:abstractNumId w:val="41"/>
  </w:num>
  <w:num w:numId="18" w16cid:durableId="410473066">
    <w:abstractNumId w:val="8"/>
  </w:num>
  <w:num w:numId="19" w16cid:durableId="23405274">
    <w:abstractNumId w:val="34"/>
  </w:num>
  <w:num w:numId="20" w16cid:durableId="763384681">
    <w:abstractNumId w:val="52"/>
  </w:num>
  <w:num w:numId="21" w16cid:durableId="480535412">
    <w:abstractNumId w:val="9"/>
  </w:num>
  <w:num w:numId="22" w16cid:durableId="2120906300">
    <w:abstractNumId w:val="16"/>
  </w:num>
  <w:num w:numId="23" w16cid:durableId="1992438496">
    <w:abstractNumId w:val="26"/>
  </w:num>
  <w:num w:numId="24" w16cid:durableId="2115207122">
    <w:abstractNumId w:val="18"/>
  </w:num>
  <w:num w:numId="25" w16cid:durableId="2012098383">
    <w:abstractNumId w:val="32"/>
  </w:num>
  <w:num w:numId="26" w16cid:durableId="900411041">
    <w:abstractNumId w:val="40"/>
  </w:num>
  <w:num w:numId="27" w16cid:durableId="736324275">
    <w:abstractNumId w:val="10"/>
  </w:num>
  <w:num w:numId="28" w16cid:durableId="369040864">
    <w:abstractNumId w:val="1"/>
  </w:num>
  <w:num w:numId="29" w16cid:durableId="5132870">
    <w:abstractNumId w:val="50"/>
  </w:num>
  <w:num w:numId="30" w16cid:durableId="611789627">
    <w:abstractNumId w:val="27"/>
  </w:num>
  <w:num w:numId="31" w16cid:durableId="1580865323">
    <w:abstractNumId w:val="55"/>
  </w:num>
  <w:num w:numId="32" w16cid:durableId="1000429220">
    <w:abstractNumId w:val="15"/>
  </w:num>
  <w:num w:numId="33" w16cid:durableId="979460661">
    <w:abstractNumId w:val="6"/>
  </w:num>
  <w:num w:numId="34" w16cid:durableId="1881936415">
    <w:abstractNumId w:val="4"/>
  </w:num>
  <w:num w:numId="35" w16cid:durableId="1603873603">
    <w:abstractNumId w:val="2"/>
  </w:num>
  <w:num w:numId="36" w16cid:durableId="54160328">
    <w:abstractNumId w:val="53"/>
  </w:num>
  <w:num w:numId="37" w16cid:durableId="13502771">
    <w:abstractNumId w:val="23"/>
  </w:num>
  <w:num w:numId="38" w16cid:durableId="1123696046">
    <w:abstractNumId w:val="5"/>
  </w:num>
  <w:num w:numId="39" w16cid:durableId="833297624">
    <w:abstractNumId w:val="14"/>
  </w:num>
  <w:num w:numId="40" w16cid:durableId="877854942">
    <w:abstractNumId w:val="12"/>
  </w:num>
  <w:num w:numId="41" w16cid:durableId="323439337">
    <w:abstractNumId w:val="31"/>
  </w:num>
  <w:num w:numId="42" w16cid:durableId="1911816313">
    <w:abstractNumId w:val="49"/>
  </w:num>
  <w:num w:numId="43" w16cid:durableId="509107398">
    <w:abstractNumId w:val="17"/>
  </w:num>
  <w:num w:numId="44" w16cid:durableId="1519781843">
    <w:abstractNumId w:val="47"/>
  </w:num>
  <w:num w:numId="45" w16cid:durableId="188760282">
    <w:abstractNumId w:val="45"/>
  </w:num>
  <w:num w:numId="46" w16cid:durableId="2095935334">
    <w:abstractNumId w:val="11"/>
  </w:num>
  <w:num w:numId="47" w16cid:durableId="147863254">
    <w:abstractNumId w:val="51"/>
  </w:num>
  <w:num w:numId="48" w16cid:durableId="624313014">
    <w:abstractNumId w:val="0"/>
  </w:num>
  <w:num w:numId="49" w16cid:durableId="550120442">
    <w:abstractNumId w:val="37"/>
  </w:num>
  <w:num w:numId="50" w16cid:durableId="1868375394">
    <w:abstractNumId w:val="43"/>
  </w:num>
  <w:num w:numId="51" w16cid:durableId="1513227810">
    <w:abstractNumId w:val="48"/>
  </w:num>
  <w:num w:numId="52" w16cid:durableId="1457217635">
    <w:abstractNumId w:val="29"/>
  </w:num>
  <w:num w:numId="53" w16cid:durableId="938873313">
    <w:abstractNumId w:val="35"/>
  </w:num>
  <w:num w:numId="54" w16cid:durableId="1887639458">
    <w:abstractNumId w:val="28"/>
  </w:num>
  <w:num w:numId="55" w16cid:durableId="1861814843">
    <w:abstractNumId w:val="25"/>
  </w:num>
  <w:num w:numId="56" w16cid:durableId="1231379036">
    <w:abstractNumId w:val="21"/>
  </w:num>
  <w:num w:numId="57" w16cid:durableId="1291085888">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D8"/>
    <w:rsid w:val="00013194"/>
    <w:rsid w:val="000361E7"/>
    <w:rsid w:val="000407CF"/>
    <w:rsid w:val="00047F57"/>
    <w:rsid w:val="00061F17"/>
    <w:rsid w:val="00066024"/>
    <w:rsid w:val="00084E4F"/>
    <w:rsid w:val="00084EEB"/>
    <w:rsid w:val="00091986"/>
    <w:rsid w:val="00094B83"/>
    <w:rsid w:val="00094F37"/>
    <w:rsid w:val="00097F83"/>
    <w:rsid w:val="000A0BB2"/>
    <w:rsid w:val="000A2CF7"/>
    <w:rsid w:val="000A3829"/>
    <w:rsid w:val="000A45B6"/>
    <w:rsid w:val="000B16F0"/>
    <w:rsid w:val="000B4A42"/>
    <w:rsid w:val="000B4C72"/>
    <w:rsid w:val="000C060A"/>
    <w:rsid w:val="000C55EE"/>
    <w:rsid w:val="000E0AD5"/>
    <w:rsid w:val="000E1521"/>
    <w:rsid w:val="000E747A"/>
    <w:rsid w:val="000F0269"/>
    <w:rsid w:val="00114345"/>
    <w:rsid w:val="00123232"/>
    <w:rsid w:val="00123358"/>
    <w:rsid w:val="0012343C"/>
    <w:rsid w:val="00123E85"/>
    <w:rsid w:val="00124908"/>
    <w:rsid w:val="00125F64"/>
    <w:rsid w:val="001302B1"/>
    <w:rsid w:val="00131090"/>
    <w:rsid w:val="00133F07"/>
    <w:rsid w:val="001422E9"/>
    <w:rsid w:val="00143F74"/>
    <w:rsid w:val="00155EF0"/>
    <w:rsid w:val="00157874"/>
    <w:rsid w:val="00161143"/>
    <w:rsid w:val="00167DAF"/>
    <w:rsid w:val="00180B35"/>
    <w:rsid w:val="00185D98"/>
    <w:rsid w:val="00186B27"/>
    <w:rsid w:val="001878CA"/>
    <w:rsid w:val="00187F9F"/>
    <w:rsid w:val="00190E64"/>
    <w:rsid w:val="00194B15"/>
    <w:rsid w:val="00195385"/>
    <w:rsid w:val="001A03B2"/>
    <w:rsid w:val="001A3EA5"/>
    <w:rsid w:val="001A4FF6"/>
    <w:rsid w:val="001B1006"/>
    <w:rsid w:val="001B2843"/>
    <w:rsid w:val="001B2A7A"/>
    <w:rsid w:val="001B2E0B"/>
    <w:rsid w:val="001D5307"/>
    <w:rsid w:val="001D6166"/>
    <w:rsid w:val="001E4A4B"/>
    <w:rsid w:val="001F7D36"/>
    <w:rsid w:val="00200F18"/>
    <w:rsid w:val="00204E95"/>
    <w:rsid w:val="00207402"/>
    <w:rsid w:val="00216799"/>
    <w:rsid w:val="002177E0"/>
    <w:rsid w:val="00225866"/>
    <w:rsid w:val="0022625F"/>
    <w:rsid w:val="002314FD"/>
    <w:rsid w:val="0025063A"/>
    <w:rsid w:val="00266E5B"/>
    <w:rsid w:val="00283450"/>
    <w:rsid w:val="0028589E"/>
    <w:rsid w:val="00286890"/>
    <w:rsid w:val="00291EBA"/>
    <w:rsid w:val="00292D3B"/>
    <w:rsid w:val="00293570"/>
    <w:rsid w:val="002A6130"/>
    <w:rsid w:val="002B0416"/>
    <w:rsid w:val="002B2340"/>
    <w:rsid w:val="002B2A0D"/>
    <w:rsid w:val="002B51FD"/>
    <w:rsid w:val="002C15B9"/>
    <w:rsid w:val="002C1F08"/>
    <w:rsid w:val="002C3DF5"/>
    <w:rsid w:val="002D4C33"/>
    <w:rsid w:val="002D7997"/>
    <w:rsid w:val="002E06BE"/>
    <w:rsid w:val="002E190E"/>
    <w:rsid w:val="002E49F2"/>
    <w:rsid w:val="002F0F97"/>
    <w:rsid w:val="002F698E"/>
    <w:rsid w:val="00302D84"/>
    <w:rsid w:val="003042AF"/>
    <w:rsid w:val="00305927"/>
    <w:rsid w:val="003161E8"/>
    <w:rsid w:val="00325584"/>
    <w:rsid w:val="00325C5D"/>
    <w:rsid w:val="00333DDA"/>
    <w:rsid w:val="00334AE3"/>
    <w:rsid w:val="0034438D"/>
    <w:rsid w:val="00346A31"/>
    <w:rsid w:val="00347518"/>
    <w:rsid w:val="0035169A"/>
    <w:rsid w:val="00356C74"/>
    <w:rsid w:val="00366382"/>
    <w:rsid w:val="0036725B"/>
    <w:rsid w:val="0037322C"/>
    <w:rsid w:val="00373964"/>
    <w:rsid w:val="00380F85"/>
    <w:rsid w:val="003859FB"/>
    <w:rsid w:val="0039134E"/>
    <w:rsid w:val="003A3145"/>
    <w:rsid w:val="003A6AFE"/>
    <w:rsid w:val="003A7438"/>
    <w:rsid w:val="003B0B04"/>
    <w:rsid w:val="003B489B"/>
    <w:rsid w:val="003B50F1"/>
    <w:rsid w:val="003C2BF1"/>
    <w:rsid w:val="003D727B"/>
    <w:rsid w:val="003E1330"/>
    <w:rsid w:val="003E437A"/>
    <w:rsid w:val="003E69BA"/>
    <w:rsid w:val="003F1599"/>
    <w:rsid w:val="004058AC"/>
    <w:rsid w:val="00412AE4"/>
    <w:rsid w:val="00414F0D"/>
    <w:rsid w:val="00417B50"/>
    <w:rsid w:val="00422A51"/>
    <w:rsid w:val="00423FC7"/>
    <w:rsid w:val="00430EE4"/>
    <w:rsid w:val="00436794"/>
    <w:rsid w:val="00464799"/>
    <w:rsid w:val="00466F6A"/>
    <w:rsid w:val="00471CD9"/>
    <w:rsid w:val="00474499"/>
    <w:rsid w:val="00482D1E"/>
    <w:rsid w:val="00491857"/>
    <w:rsid w:val="004A4E00"/>
    <w:rsid w:val="004A4E55"/>
    <w:rsid w:val="004B0D0A"/>
    <w:rsid w:val="004B2B3C"/>
    <w:rsid w:val="004B4B52"/>
    <w:rsid w:val="004C4A6A"/>
    <w:rsid w:val="004C7E76"/>
    <w:rsid w:val="004D3884"/>
    <w:rsid w:val="004D4D67"/>
    <w:rsid w:val="004D6B1D"/>
    <w:rsid w:val="004E0F2C"/>
    <w:rsid w:val="004F06A4"/>
    <w:rsid w:val="00502DCA"/>
    <w:rsid w:val="00511C79"/>
    <w:rsid w:val="005122BF"/>
    <w:rsid w:val="00513B32"/>
    <w:rsid w:val="005202E6"/>
    <w:rsid w:val="005207D5"/>
    <w:rsid w:val="00521988"/>
    <w:rsid w:val="00526FAF"/>
    <w:rsid w:val="00530FD4"/>
    <w:rsid w:val="00532B6F"/>
    <w:rsid w:val="00545664"/>
    <w:rsid w:val="00545D7B"/>
    <w:rsid w:val="0054622C"/>
    <w:rsid w:val="00557873"/>
    <w:rsid w:val="00562666"/>
    <w:rsid w:val="00565E8B"/>
    <w:rsid w:val="00573A2A"/>
    <w:rsid w:val="005831F0"/>
    <w:rsid w:val="00595DCF"/>
    <w:rsid w:val="00597A34"/>
    <w:rsid w:val="005A414B"/>
    <w:rsid w:val="005A59C0"/>
    <w:rsid w:val="005A59CD"/>
    <w:rsid w:val="005B2275"/>
    <w:rsid w:val="005B2386"/>
    <w:rsid w:val="005B66ED"/>
    <w:rsid w:val="005C4880"/>
    <w:rsid w:val="005C4EDE"/>
    <w:rsid w:val="005C5736"/>
    <w:rsid w:val="005D0C86"/>
    <w:rsid w:val="005D0D1C"/>
    <w:rsid w:val="005E07F3"/>
    <w:rsid w:val="005E6A07"/>
    <w:rsid w:val="005E7425"/>
    <w:rsid w:val="005F084B"/>
    <w:rsid w:val="005F3A4A"/>
    <w:rsid w:val="005F5431"/>
    <w:rsid w:val="00600BE4"/>
    <w:rsid w:val="00602C5B"/>
    <w:rsid w:val="0061165F"/>
    <w:rsid w:val="00611F71"/>
    <w:rsid w:val="0061442A"/>
    <w:rsid w:val="0062649D"/>
    <w:rsid w:val="00630561"/>
    <w:rsid w:val="00630DAD"/>
    <w:rsid w:val="006360BD"/>
    <w:rsid w:val="00636CE9"/>
    <w:rsid w:val="006440C4"/>
    <w:rsid w:val="00652CFA"/>
    <w:rsid w:val="006639CC"/>
    <w:rsid w:val="006730A3"/>
    <w:rsid w:val="00680D58"/>
    <w:rsid w:val="00687226"/>
    <w:rsid w:val="00697B26"/>
    <w:rsid w:val="006A068A"/>
    <w:rsid w:val="006A07E9"/>
    <w:rsid w:val="006A0A12"/>
    <w:rsid w:val="006A14F2"/>
    <w:rsid w:val="006A1A79"/>
    <w:rsid w:val="006A3AED"/>
    <w:rsid w:val="006A7AE5"/>
    <w:rsid w:val="006C6B30"/>
    <w:rsid w:val="006C7BC7"/>
    <w:rsid w:val="006D0BFD"/>
    <w:rsid w:val="006D66FF"/>
    <w:rsid w:val="006E18D3"/>
    <w:rsid w:val="006E69B8"/>
    <w:rsid w:val="006E76F2"/>
    <w:rsid w:val="006F1BA9"/>
    <w:rsid w:val="00702A4E"/>
    <w:rsid w:val="007134C0"/>
    <w:rsid w:val="007166C0"/>
    <w:rsid w:val="007239B1"/>
    <w:rsid w:val="00723CD6"/>
    <w:rsid w:val="007262BD"/>
    <w:rsid w:val="0073042B"/>
    <w:rsid w:val="007417ED"/>
    <w:rsid w:val="00743564"/>
    <w:rsid w:val="00752951"/>
    <w:rsid w:val="007540E8"/>
    <w:rsid w:val="007612D0"/>
    <w:rsid w:val="00762A3B"/>
    <w:rsid w:val="00765C40"/>
    <w:rsid w:val="00771266"/>
    <w:rsid w:val="00772712"/>
    <w:rsid w:val="007770C9"/>
    <w:rsid w:val="00790883"/>
    <w:rsid w:val="00790CAC"/>
    <w:rsid w:val="0079170D"/>
    <w:rsid w:val="00794B82"/>
    <w:rsid w:val="007A2438"/>
    <w:rsid w:val="007A50AB"/>
    <w:rsid w:val="007B1161"/>
    <w:rsid w:val="007B36CD"/>
    <w:rsid w:val="007D0A0D"/>
    <w:rsid w:val="007E1228"/>
    <w:rsid w:val="007E7FF0"/>
    <w:rsid w:val="007F6590"/>
    <w:rsid w:val="00801791"/>
    <w:rsid w:val="00801F97"/>
    <w:rsid w:val="008047DF"/>
    <w:rsid w:val="008055E1"/>
    <w:rsid w:val="00810386"/>
    <w:rsid w:val="008161EF"/>
    <w:rsid w:val="008168F8"/>
    <w:rsid w:val="00817D67"/>
    <w:rsid w:val="00820DA8"/>
    <w:rsid w:val="00827E9D"/>
    <w:rsid w:val="00830F70"/>
    <w:rsid w:val="00836D86"/>
    <w:rsid w:val="00841135"/>
    <w:rsid w:val="00843BD9"/>
    <w:rsid w:val="00844007"/>
    <w:rsid w:val="00845159"/>
    <w:rsid w:val="00856366"/>
    <w:rsid w:val="008649F7"/>
    <w:rsid w:val="00865B1C"/>
    <w:rsid w:val="00875AEC"/>
    <w:rsid w:val="00876013"/>
    <w:rsid w:val="00876CA4"/>
    <w:rsid w:val="008841BD"/>
    <w:rsid w:val="008977E9"/>
    <w:rsid w:val="008A6267"/>
    <w:rsid w:val="008A73C0"/>
    <w:rsid w:val="008B3E5A"/>
    <w:rsid w:val="008C2453"/>
    <w:rsid w:val="008C57B3"/>
    <w:rsid w:val="008D3B4F"/>
    <w:rsid w:val="008F205F"/>
    <w:rsid w:val="008F561E"/>
    <w:rsid w:val="008F576F"/>
    <w:rsid w:val="00901291"/>
    <w:rsid w:val="009045A7"/>
    <w:rsid w:val="00904F7E"/>
    <w:rsid w:val="009054C0"/>
    <w:rsid w:val="0091019D"/>
    <w:rsid w:val="00912812"/>
    <w:rsid w:val="00915328"/>
    <w:rsid w:val="00917DCA"/>
    <w:rsid w:val="0092280A"/>
    <w:rsid w:val="00924A40"/>
    <w:rsid w:val="00924B6A"/>
    <w:rsid w:val="00925A52"/>
    <w:rsid w:val="0092619A"/>
    <w:rsid w:val="00927168"/>
    <w:rsid w:val="00933429"/>
    <w:rsid w:val="00933EBF"/>
    <w:rsid w:val="009346B7"/>
    <w:rsid w:val="00940AC9"/>
    <w:rsid w:val="00941F17"/>
    <w:rsid w:val="00951743"/>
    <w:rsid w:val="0096715B"/>
    <w:rsid w:val="009702E7"/>
    <w:rsid w:val="00974EE2"/>
    <w:rsid w:val="00975385"/>
    <w:rsid w:val="00981C4E"/>
    <w:rsid w:val="00985136"/>
    <w:rsid w:val="00986938"/>
    <w:rsid w:val="00994660"/>
    <w:rsid w:val="009960DF"/>
    <w:rsid w:val="009A0514"/>
    <w:rsid w:val="009A3944"/>
    <w:rsid w:val="009A5183"/>
    <w:rsid w:val="009A6BD7"/>
    <w:rsid w:val="009B18B4"/>
    <w:rsid w:val="009C0718"/>
    <w:rsid w:val="009C42BE"/>
    <w:rsid w:val="009D07F2"/>
    <w:rsid w:val="009D4B41"/>
    <w:rsid w:val="009F437B"/>
    <w:rsid w:val="009F628D"/>
    <w:rsid w:val="009F7B33"/>
    <w:rsid w:val="009F7EE6"/>
    <w:rsid w:val="00A109BA"/>
    <w:rsid w:val="00A14A55"/>
    <w:rsid w:val="00A15D82"/>
    <w:rsid w:val="00A21E18"/>
    <w:rsid w:val="00A24043"/>
    <w:rsid w:val="00A30F30"/>
    <w:rsid w:val="00A332A2"/>
    <w:rsid w:val="00A33458"/>
    <w:rsid w:val="00A3437B"/>
    <w:rsid w:val="00A378CB"/>
    <w:rsid w:val="00A40458"/>
    <w:rsid w:val="00A41292"/>
    <w:rsid w:val="00A450EC"/>
    <w:rsid w:val="00A4636A"/>
    <w:rsid w:val="00A5267F"/>
    <w:rsid w:val="00A53D11"/>
    <w:rsid w:val="00A554D2"/>
    <w:rsid w:val="00A56F65"/>
    <w:rsid w:val="00A61B7A"/>
    <w:rsid w:val="00A61D44"/>
    <w:rsid w:val="00A64D53"/>
    <w:rsid w:val="00A72204"/>
    <w:rsid w:val="00A82172"/>
    <w:rsid w:val="00A84013"/>
    <w:rsid w:val="00A84BB4"/>
    <w:rsid w:val="00A85915"/>
    <w:rsid w:val="00A91FF8"/>
    <w:rsid w:val="00A96BC5"/>
    <w:rsid w:val="00A9781B"/>
    <w:rsid w:val="00AA6C12"/>
    <w:rsid w:val="00AB288A"/>
    <w:rsid w:val="00AC2FB9"/>
    <w:rsid w:val="00AD0311"/>
    <w:rsid w:val="00AD0B58"/>
    <w:rsid w:val="00AD0CC2"/>
    <w:rsid w:val="00AD49BF"/>
    <w:rsid w:val="00AF1925"/>
    <w:rsid w:val="00AF739A"/>
    <w:rsid w:val="00AF7C73"/>
    <w:rsid w:val="00B04DE0"/>
    <w:rsid w:val="00B07860"/>
    <w:rsid w:val="00B16153"/>
    <w:rsid w:val="00B17962"/>
    <w:rsid w:val="00B27089"/>
    <w:rsid w:val="00B3568F"/>
    <w:rsid w:val="00B40BCA"/>
    <w:rsid w:val="00B427D9"/>
    <w:rsid w:val="00B5234C"/>
    <w:rsid w:val="00B56E0A"/>
    <w:rsid w:val="00B57072"/>
    <w:rsid w:val="00B7526D"/>
    <w:rsid w:val="00B81402"/>
    <w:rsid w:val="00B86A1B"/>
    <w:rsid w:val="00B91CE8"/>
    <w:rsid w:val="00B96643"/>
    <w:rsid w:val="00B97CFA"/>
    <w:rsid w:val="00BA0804"/>
    <w:rsid w:val="00BA44ED"/>
    <w:rsid w:val="00BA70F3"/>
    <w:rsid w:val="00BB4FDC"/>
    <w:rsid w:val="00BC147C"/>
    <w:rsid w:val="00BC4C3A"/>
    <w:rsid w:val="00BC5335"/>
    <w:rsid w:val="00BD3CF5"/>
    <w:rsid w:val="00BE1F7E"/>
    <w:rsid w:val="00BE56F3"/>
    <w:rsid w:val="00BF3505"/>
    <w:rsid w:val="00C00F3F"/>
    <w:rsid w:val="00C01948"/>
    <w:rsid w:val="00C0480B"/>
    <w:rsid w:val="00C06DCD"/>
    <w:rsid w:val="00C077A4"/>
    <w:rsid w:val="00C11170"/>
    <w:rsid w:val="00C14C34"/>
    <w:rsid w:val="00C25E23"/>
    <w:rsid w:val="00C31E89"/>
    <w:rsid w:val="00C32ED9"/>
    <w:rsid w:val="00C35494"/>
    <w:rsid w:val="00C36B98"/>
    <w:rsid w:val="00C376F3"/>
    <w:rsid w:val="00C41D85"/>
    <w:rsid w:val="00C438EE"/>
    <w:rsid w:val="00C473E6"/>
    <w:rsid w:val="00C5685F"/>
    <w:rsid w:val="00C5691F"/>
    <w:rsid w:val="00C618A7"/>
    <w:rsid w:val="00C63086"/>
    <w:rsid w:val="00C656F9"/>
    <w:rsid w:val="00C70C51"/>
    <w:rsid w:val="00C72622"/>
    <w:rsid w:val="00C746F7"/>
    <w:rsid w:val="00C836EC"/>
    <w:rsid w:val="00C865E7"/>
    <w:rsid w:val="00C8755B"/>
    <w:rsid w:val="00C90194"/>
    <w:rsid w:val="00C9084D"/>
    <w:rsid w:val="00C9237A"/>
    <w:rsid w:val="00CA5895"/>
    <w:rsid w:val="00CB034F"/>
    <w:rsid w:val="00CB073F"/>
    <w:rsid w:val="00CB2B88"/>
    <w:rsid w:val="00CC59BC"/>
    <w:rsid w:val="00CC6553"/>
    <w:rsid w:val="00CD477E"/>
    <w:rsid w:val="00CD4FDC"/>
    <w:rsid w:val="00CD5BD5"/>
    <w:rsid w:val="00CE21BB"/>
    <w:rsid w:val="00CE32C9"/>
    <w:rsid w:val="00CE4112"/>
    <w:rsid w:val="00CF759B"/>
    <w:rsid w:val="00CF7E0C"/>
    <w:rsid w:val="00D023D8"/>
    <w:rsid w:val="00D03EF5"/>
    <w:rsid w:val="00D06580"/>
    <w:rsid w:val="00D15B0F"/>
    <w:rsid w:val="00D21904"/>
    <w:rsid w:val="00D249D7"/>
    <w:rsid w:val="00D42587"/>
    <w:rsid w:val="00D4628A"/>
    <w:rsid w:val="00D4729E"/>
    <w:rsid w:val="00D52BC1"/>
    <w:rsid w:val="00D623A5"/>
    <w:rsid w:val="00D634BB"/>
    <w:rsid w:val="00D70D9E"/>
    <w:rsid w:val="00D77024"/>
    <w:rsid w:val="00D77605"/>
    <w:rsid w:val="00D77A3F"/>
    <w:rsid w:val="00D805DB"/>
    <w:rsid w:val="00D8368F"/>
    <w:rsid w:val="00D94719"/>
    <w:rsid w:val="00D94D7D"/>
    <w:rsid w:val="00D97080"/>
    <w:rsid w:val="00DB01E3"/>
    <w:rsid w:val="00DC0195"/>
    <w:rsid w:val="00DC5805"/>
    <w:rsid w:val="00DD0078"/>
    <w:rsid w:val="00DD27F8"/>
    <w:rsid w:val="00DD3495"/>
    <w:rsid w:val="00DD3D6A"/>
    <w:rsid w:val="00DD3F08"/>
    <w:rsid w:val="00DD519D"/>
    <w:rsid w:val="00DE7DA7"/>
    <w:rsid w:val="00DF1D46"/>
    <w:rsid w:val="00DF70B8"/>
    <w:rsid w:val="00DF7CAB"/>
    <w:rsid w:val="00E10FBF"/>
    <w:rsid w:val="00E13D79"/>
    <w:rsid w:val="00E15C7F"/>
    <w:rsid w:val="00E16777"/>
    <w:rsid w:val="00E416E8"/>
    <w:rsid w:val="00E47562"/>
    <w:rsid w:val="00E567AF"/>
    <w:rsid w:val="00E60089"/>
    <w:rsid w:val="00E60631"/>
    <w:rsid w:val="00E62E38"/>
    <w:rsid w:val="00E659C9"/>
    <w:rsid w:val="00E668E1"/>
    <w:rsid w:val="00E67F57"/>
    <w:rsid w:val="00E7469E"/>
    <w:rsid w:val="00E770BD"/>
    <w:rsid w:val="00E81C94"/>
    <w:rsid w:val="00EA125B"/>
    <w:rsid w:val="00EA1A80"/>
    <w:rsid w:val="00EA22C3"/>
    <w:rsid w:val="00EA7746"/>
    <w:rsid w:val="00EB306E"/>
    <w:rsid w:val="00EB34CC"/>
    <w:rsid w:val="00EB4800"/>
    <w:rsid w:val="00EC0211"/>
    <w:rsid w:val="00EC2CC8"/>
    <w:rsid w:val="00ED3624"/>
    <w:rsid w:val="00ED7F9A"/>
    <w:rsid w:val="00EF3282"/>
    <w:rsid w:val="00EF3364"/>
    <w:rsid w:val="00F02882"/>
    <w:rsid w:val="00F03C15"/>
    <w:rsid w:val="00F04794"/>
    <w:rsid w:val="00F05F96"/>
    <w:rsid w:val="00F0788B"/>
    <w:rsid w:val="00F12083"/>
    <w:rsid w:val="00F13B78"/>
    <w:rsid w:val="00F13BED"/>
    <w:rsid w:val="00F210C0"/>
    <w:rsid w:val="00F220D8"/>
    <w:rsid w:val="00F25699"/>
    <w:rsid w:val="00F25AA7"/>
    <w:rsid w:val="00F30055"/>
    <w:rsid w:val="00F36008"/>
    <w:rsid w:val="00F37828"/>
    <w:rsid w:val="00F526BB"/>
    <w:rsid w:val="00F55E51"/>
    <w:rsid w:val="00F70067"/>
    <w:rsid w:val="00F71A79"/>
    <w:rsid w:val="00F72864"/>
    <w:rsid w:val="00F74383"/>
    <w:rsid w:val="00F75A1B"/>
    <w:rsid w:val="00F86013"/>
    <w:rsid w:val="00F93AD5"/>
    <w:rsid w:val="00F94829"/>
    <w:rsid w:val="00FA4A81"/>
    <w:rsid w:val="00FD0A60"/>
    <w:rsid w:val="00FE5882"/>
    <w:rsid w:val="00FE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17F5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2622"/>
    <w:rPr>
      <w:sz w:val="24"/>
      <w:szCs w:val="24"/>
    </w:rPr>
  </w:style>
  <w:style w:type="paragraph" w:styleId="Heading1">
    <w:name w:val="heading 1"/>
    <w:basedOn w:val="Normal"/>
    <w:next w:val="Normal"/>
    <w:qFormat/>
    <w:rsid w:val="00931118"/>
    <w:pPr>
      <w:keepNext/>
      <w:widowControl w:val="0"/>
      <w:spacing w:before="38" w:after="39"/>
      <w:jc w:val="right"/>
      <w:outlineLvl w:val="0"/>
    </w:pPr>
    <w:rPr>
      <w:i/>
      <w:sz w:val="16"/>
      <w:szCs w:val="16"/>
    </w:rPr>
  </w:style>
  <w:style w:type="paragraph" w:styleId="Heading4">
    <w:name w:val="heading 4"/>
    <w:basedOn w:val="Normal"/>
    <w:next w:val="Normal"/>
    <w:qFormat/>
    <w:rsid w:val="00931118"/>
    <w:pPr>
      <w:keepNext/>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1118"/>
    <w:pPr>
      <w:tabs>
        <w:tab w:val="center" w:pos="4320"/>
        <w:tab w:val="right" w:pos="8640"/>
      </w:tabs>
    </w:pPr>
    <w:rPr>
      <w:szCs w:val="20"/>
    </w:rPr>
  </w:style>
  <w:style w:type="character" w:styleId="Hyperlink">
    <w:name w:val="Hyperlink"/>
    <w:uiPriority w:val="99"/>
    <w:rsid w:val="00931118"/>
    <w:rPr>
      <w:color w:val="0000FF"/>
      <w:u w:val="single"/>
    </w:rPr>
  </w:style>
  <w:style w:type="paragraph" w:styleId="Footer">
    <w:name w:val="footer"/>
    <w:basedOn w:val="Normal"/>
    <w:link w:val="FooterChar"/>
    <w:uiPriority w:val="99"/>
    <w:unhideWhenUsed/>
    <w:rsid w:val="00F74383"/>
    <w:pPr>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uiPriority w:val="99"/>
    <w:rsid w:val="00F74383"/>
  </w:style>
  <w:style w:type="paragraph" w:styleId="BalloonText">
    <w:name w:val="Balloon Text"/>
    <w:basedOn w:val="Normal"/>
    <w:link w:val="BalloonTextChar"/>
    <w:uiPriority w:val="99"/>
    <w:semiHidden/>
    <w:unhideWhenUsed/>
    <w:rsid w:val="00F74383"/>
    <w:pPr>
      <w:autoSpaceDE w:val="0"/>
      <w:autoSpaceDN w:val="0"/>
      <w:adjustRightInd w:val="0"/>
    </w:pPr>
    <w:rPr>
      <w:rFonts w:ascii="Tahoma" w:hAnsi="Tahoma" w:cs="Tahoma"/>
      <w:sz w:val="16"/>
      <w:szCs w:val="16"/>
    </w:rPr>
  </w:style>
  <w:style w:type="character" w:customStyle="1" w:styleId="BalloonTextChar">
    <w:name w:val="Balloon Text Char"/>
    <w:link w:val="BalloonText"/>
    <w:uiPriority w:val="99"/>
    <w:semiHidden/>
    <w:rsid w:val="00F74383"/>
    <w:rPr>
      <w:rFonts w:ascii="Tahoma" w:hAnsi="Tahoma" w:cs="Tahoma"/>
      <w:sz w:val="16"/>
      <w:szCs w:val="16"/>
    </w:rPr>
  </w:style>
  <w:style w:type="character" w:styleId="CommentReference">
    <w:name w:val="annotation reference"/>
    <w:uiPriority w:val="99"/>
    <w:semiHidden/>
    <w:unhideWhenUsed/>
    <w:rsid w:val="00C0480B"/>
    <w:rPr>
      <w:sz w:val="16"/>
      <w:szCs w:val="16"/>
    </w:rPr>
  </w:style>
  <w:style w:type="paragraph" w:styleId="CommentText">
    <w:name w:val="annotation text"/>
    <w:basedOn w:val="Normal"/>
    <w:link w:val="CommentTextChar"/>
    <w:uiPriority w:val="99"/>
    <w:semiHidden/>
    <w:unhideWhenUsed/>
    <w:rsid w:val="00C0480B"/>
    <w:pPr>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C0480B"/>
  </w:style>
  <w:style w:type="paragraph" w:styleId="CommentSubject">
    <w:name w:val="annotation subject"/>
    <w:basedOn w:val="CommentText"/>
    <w:next w:val="CommentText"/>
    <w:link w:val="CommentSubjectChar"/>
    <w:uiPriority w:val="99"/>
    <w:semiHidden/>
    <w:unhideWhenUsed/>
    <w:rsid w:val="00C0480B"/>
    <w:rPr>
      <w:b/>
      <w:bCs/>
    </w:rPr>
  </w:style>
  <w:style w:type="character" w:customStyle="1" w:styleId="CommentSubjectChar">
    <w:name w:val="Comment Subject Char"/>
    <w:link w:val="CommentSubject"/>
    <w:uiPriority w:val="99"/>
    <w:semiHidden/>
    <w:rsid w:val="00C0480B"/>
    <w:rPr>
      <w:b/>
      <w:bCs/>
    </w:rPr>
  </w:style>
  <w:style w:type="paragraph" w:customStyle="1" w:styleId="ColorfulList-Accent11">
    <w:name w:val="Colorful List - Accent 11"/>
    <w:basedOn w:val="Normal"/>
    <w:uiPriority w:val="1"/>
    <w:qFormat/>
    <w:rsid w:val="00912812"/>
    <w:pPr>
      <w:autoSpaceDE w:val="0"/>
      <w:autoSpaceDN w:val="0"/>
      <w:adjustRightInd w:val="0"/>
      <w:ind w:left="720"/>
      <w:contextualSpacing/>
    </w:pPr>
    <w:rPr>
      <w:sz w:val="20"/>
      <w:szCs w:val="20"/>
    </w:rPr>
  </w:style>
  <w:style w:type="character" w:styleId="FollowedHyperlink">
    <w:name w:val="FollowedHyperlink"/>
    <w:basedOn w:val="DefaultParagraphFont"/>
    <w:uiPriority w:val="99"/>
    <w:semiHidden/>
    <w:unhideWhenUsed/>
    <w:rsid w:val="00A5267F"/>
    <w:rPr>
      <w:color w:val="954F72" w:themeColor="followedHyperlink"/>
      <w:u w:val="single"/>
    </w:rPr>
  </w:style>
  <w:style w:type="paragraph" w:styleId="ListParagraph">
    <w:name w:val="List Paragraph"/>
    <w:basedOn w:val="Normal"/>
    <w:uiPriority w:val="72"/>
    <w:qFormat/>
    <w:rsid w:val="0028589E"/>
    <w:pPr>
      <w:autoSpaceDE w:val="0"/>
      <w:autoSpaceDN w:val="0"/>
      <w:adjustRightInd w:val="0"/>
      <w:ind w:left="720"/>
      <w:contextualSpacing/>
    </w:pPr>
    <w:rPr>
      <w:sz w:val="20"/>
      <w:szCs w:val="20"/>
    </w:rPr>
  </w:style>
  <w:style w:type="paragraph" w:customStyle="1" w:styleId="TableParagraph">
    <w:name w:val="Table Paragraph"/>
    <w:basedOn w:val="Normal"/>
    <w:uiPriority w:val="1"/>
    <w:qFormat/>
    <w:rsid w:val="00333DDA"/>
    <w:pPr>
      <w:widowControl w:val="0"/>
      <w:autoSpaceDE w:val="0"/>
      <w:autoSpaceDN w:val="0"/>
    </w:pPr>
    <w:rPr>
      <w:sz w:val="22"/>
      <w:szCs w:val="22"/>
    </w:rPr>
  </w:style>
  <w:style w:type="paragraph" w:styleId="NormalWeb">
    <w:name w:val="Normal (Web)"/>
    <w:basedOn w:val="Normal"/>
    <w:uiPriority w:val="99"/>
    <w:unhideWhenUsed/>
    <w:rsid w:val="001B1006"/>
    <w:pPr>
      <w:spacing w:before="100" w:beforeAutospacing="1" w:after="100" w:afterAutospacing="1"/>
    </w:pPr>
  </w:style>
  <w:style w:type="character" w:styleId="UnresolvedMention">
    <w:name w:val="Unresolved Mention"/>
    <w:basedOn w:val="DefaultParagraphFont"/>
    <w:uiPriority w:val="99"/>
    <w:rsid w:val="005F0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7077">
      <w:bodyDiv w:val="1"/>
      <w:marLeft w:val="0"/>
      <w:marRight w:val="0"/>
      <w:marTop w:val="0"/>
      <w:marBottom w:val="0"/>
      <w:divBdr>
        <w:top w:val="none" w:sz="0" w:space="0" w:color="auto"/>
        <w:left w:val="none" w:sz="0" w:space="0" w:color="auto"/>
        <w:bottom w:val="none" w:sz="0" w:space="0" w:color="auto"/>
        <w:right w:val="none" w:sz="0" w:space="0" w:color="auto"/>
      </w:divBdr>
      <w:divsChild>
        <w:div w:id="1769277367">
          <w:marLeft w:val="0"/>
          <w:marRight w:val="0"/>
          <w:marTop w:val="0"/>
          <w:marBottom w:val="0"/>
          <w:divBdr>
            <w:top w:val="none" w:sz="0" w:space="0" w:color="auto"/>
            <w:left w:val="none" w:sz="0" w:space="0" w:color="auto"/>
            <w:bottom w:val="none" w:sz="0" w:space="0" w:color="auto"/>
            <w:right w:val="none" w:sz="0" w:space="0" w:color="auto"/>
          </w:divBdr>
          <w:divsChild>
            <w:div w:id="1606963101">
              <w:marLeft w:val="0"/>
              <w:marRight w:val="0"/>
              <w:marTop w:val="0"/>
              <w:marBottom w:val="0"/>
              <w:divBdr>
                <w:top w:val="none" w:sz="0" w:space="0" w:color="auto"/>
                <w:left w:val="none" w:sz="0" w:space="0" w:color="auto"/>
                <w:bottom w:val="none" w:sz="0" w:space="0" w:color="auto"/>
                <w:right w:val="none" w:sz="0" w:space="0" w:color="auto"/>
              </w:divBdr>
              <w:divsChild>
                <w:div w:id="568535409">
                  <w:marLeft w:val="0"/>
                  <w:marRight w:val="0"/>
                  <w:marTop w:val="0"/>
                  <w:marBottom w:val="0"/>
                  <w:divBdr>
                    <w:top w:val="none" w:sz="0" w:space="0" w:color="auto"/>
                    <w:left w:val="none" w:sz="0" w:space="0" w:color="auto"/>
                    <w:bottom w:val="none" w:sz="0" w:space="0" w:color="auto"/>
                    <w:right w:val="none" w:sz="0" w:space="0" w:color="auto"/>
                  </w:divBdr>
                  <w:divsChild>
                    <w:div w:id="4450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0201">
      <w:bodyDiv w:val="1"/>
      <w:marLeft w:val="0"/>
      <w:marRight w:val="0"/>
      <w:marTop w:val="0"/>
      <w:marBottom w:val="0"/>
      <w:divBdr>
        <w:top w:val="none" w:sz="0" w:space="0" w:color="auto"/>
        <w:left w:val="none" w:sz="0" w:space="0" w:color="auto"/>
        <w:bottom w:val="none" w:sz="0" w:space="0" w:color="auto"/>
        <w:right w:val="none" w:sz="0" w:space="0" w:color="auto"/>
      </w:divBdr>
      <w:divsChild>
        <w:div w:id="1686707172">
          <w:marLeft w:val="0"/>
          <w:marRight w:val="0"/>
          <w:marTop w:val="0"/>
          <w:marBottom w:val="0"/>
          <w:divBdr>
            <w:top w:val="none" w:sz="0" w:space="0" w:color="auto"/>
            <w:left w:val="none" w:sz="0" w:space="0" w:color="auto"/>
            <w:bottom w:val="none" w:sz="0" w:space="0" w:color="auto"/>
            <w:right w:val="none" w:sz="0" w:space="0" w:color="auto"/>
          </w:divBdr>
          <w:divsChild>
            <w:div w:id="1202284040">
              <w:marLeft w:val="0"/>
              <w:marRight w:val="0"/>
              <w:marTop w:val="0"/>
              <w:marBottom w:val="0"/>
              <w:divBdr>
                <w:top w:val="none" w:sz="0" w:space="0" w:color="auto"/>
                <w:left w:val="none" w:sz="0" w:space="0" w:color="auto"/>
                <w:bottom w:val="none" w:sz="0" w:space="0" w:color="auto"/>
                <w:right w:val="none" w:sz="0" w:space="0" w:color="auto"/>
              </w:divBdr>
              <w:divsChild>
                <w:div w:id="2138526881">
                  <w:marLeft w:val="0"/>
                  <w:marRight w:val="0"/>
                  <w:marTop w:val="0"/>
                  <w:marBottom w:val="0"/>
                  <w:divBdr>
                    <w:top w:val="none" w:sz="0" w:space="0" w:color="auto"/>
                    <w:left w:val="none" w:sz="0" w:space="0" w:color="auto"/>
                    <w:bottom w:val="none" w:sz="0" w:space="0" w:color="auto"/>
                    <w:right w:val="none" w:sz="0" w:space="0" w:color="auto"/>
                  </w:divBdr>
                  <w:divsChild>
                    <w:div w:id="1339692547">
                      <w:marLeft w:val="0"/>
                      <w:marRight w:val="0"/>
                      <w:marTop w:val="0"/>
                      <w:marBottom w:val="0"/>
                      <w:divBdr>
                        <w:top w:val="none" w:sz="0" w:space="0" w:color="auto"/>
                        <w:left w:val="none" w:sz="0" w:space="0" w:color="auto"/>
                        <w:bottom w:val="none" w:sz="0" w:space="0" w:color="auto"/>
                        <w:right w:val="none" w:sz="0" w:space="0" w:color="auto"/>
                      </w:divBdr>
                    </w:div>
                  </w:divsChild>
                </w:div>
                <w:div w:id="979311220">
                  <w:marLeft w:val="0"/>
                  <w:marRight w:val="0"/>
                  <w:marTop w:val="0"/>
                  <w:marBottom w:val="0"/>
                  <w:divBdr>
                    <w:top w:val="none" w:sz="0" w:space="0" w:color="auto"/>
                    <w:left w:val="none" w:sz="0" w:space="0" w:color="auto"/>
                    <w:bottom w:val="none" w:sz="0" w:space="0" w:color="auto"/>
                    <w:right w:val="none" w:sz="0" w:space="0" w:color="auto"/>
                  </w:divBdr>
                  <w:divsChild>
                    <w:div w:id="1003318511">
                      <w:marLeft w:val="0"/>
                      <w:marRight w:val="0"/>
                      <w:marTop w:val="0"/>
                      <w:marBottom w:val="0"/>
                      <w:divBdr>
                        <w:top w:val="none" w:sz="0" w:space="0" w:color="auto"/>
                        <w:left w:val="none" w:sz="0" w:space="0" w:color="auto"/>
                        <w:bottom w:val="none" w:sz="0" w:space="0" w:color="auto"/>
                        <w:right w:val="none" w:sz="0" w:space="0" w:color="auto"/>
                      </w:divBdr>
                    </w:div>
                  </w:divsChild>
                </w:div>
                <w:div w:id="1369065342">
                  <w:marLeft w:val="0"/>
                  <w:marRight w:val="0"/>
                  <w:marTop w:val="0"/>
                  <w:marBottom w:val="0"/>
                  <w:divBdr>
                    <w:top w:val="none" w:sz="0" w:space="0" w:color="auto"/>
                    <w:left w:val="none" w:sz="0" w:space="0" w:color="auto"/>
                    <w:bottom w:val="none" w:sz="0" w:space="0" w:color="auto"/>
                    <w:right w:val="none" w:sz="0" w:space="0" w:color="auto"/>
                  </w:divBdr>
                  <w:divsChild>
                    <w:div w:id="15924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120">
      <w:bodyDiv w:val="1"/>
      <w:marLeft w:val="0"/>
      <w:marRight w:val="0"/>
      <w:marTop w:val="0"/>
      <w:marBottom w:val="0"/>
      <w:divBdr>
        <w:top w:val="none" w:sz="0" w:space="0" w:color="auto"/>
        <w:left w:val="none" w:sz="0" w:space="0" w:color="auto"/>
        <w:bottom w:val="none" w:sz="0" w:space="0" w:color="auto"/>
        <w:right w:val="none" w:sz="0" w:space="0" w:color="auto"/>
      </w:divBdr>
      <w:divsChild>
        <w:div w:id="1269506434">
          <w:marLeft w:val="0"/>
          <w:marRight w:val="0"/>
          <w:marTop w:val="0"/>
          <w:marBottom w:val="0"/>
          <w:divBdr>
            <w:top w:val="none" w:sz="0" w:space="0" w:color="auto"/>
            <w:left w:val="none" w:sz="0" w:space="0" w:color="auto"/>
            <w:bottom w:val="none" w:sz="0" w:space="0" w:color="auto"/>
            <w:right w:val="none" w:sz="0" w:space="0" w:color="auto"/>
          </w:divBdr>
          <w:divsChild>
            <w:div w:id="1773013668">
              <w:marLeft w:val="0"/>
              <w:marRight w:val="0"/>
              <w:marTop w:val="0"/>
              <w:marBottom w:val="0"/>
              <w:divBdr>
                <w:top w:val="none" w:sz="0" w:space="0" w:color="auto"/>
                <w:left w:val="none" w:sz="0" w:space="0" w:color="auto"/>
                <w:bottom w:val="none" w:sz="0" w:space="0" w:color="auto"/>
                <w:right w:val="none" w:sz="0" w:space="0" w:color="auto"/>
              </w:divBdr>
              <w:divsChild>
                <w:div w:id="760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1293">
      <w:bodyDiv w:val="1"/>
      <w:marLeft w:val="0"/>
      <w:marRight w:val="0"/>
      <w:marTop w:val="0"/>
      <w:marBottom w:val="0"/>
      <w:divBdr>
        <w:top w:val="none" w:sz="0" w:space="0" w:color="auto"/>
        <w:left w:val="none" w:sz="0" w:space="0" w:color="auto"/>
        <w:bottom w:val="none" w:sz="0" w:space="0" w:color="auto"/>
        <w:right w:val="none" w:sz="0" w:space="0" w:color="auto"/>
      </w:divBdr>
      <w:divsChild>
        <w:div w:id="84574144">
          <w:marLeft w:val="0"/>
          <w:marRight w:val="0"/>
          <w:marTop w:val="0"/>
          <w:marBottom w:val="0"/>
          <w:divBdr>
            <w:top w:val="none" w:sz="0" w:space="0" w:color="auto"/>
            <w:left w:val="none" w:sz="0" w:space="0" w:color="auto"/>
            <w:bottom w:val="none" w:sz="0" w:space="0" w:color="auto"/>
            <w:right w:val="none" w:sz="0" w:space="0" w:color="auto"/>
          </w:divBdr>
        </w:div>
        <w:div w:id="314921655">
          <w:marLeft w:val="0"/>
          <w:marRight w:val="0"/>
          <w:marTop w:val="0"/>
          <w:marBottom w:val="0"/>
          <w:divBdr>
            <w:top w:val="none" w:sz="0" w:space="0" w:color="auto"/>
            <w:left w:val="none" w:sz="0" w:space="0" w:color="auto"/>
            <w:bottom w:val="none" w:sz="0" w:space="0" w:color="auto"/>
            <w:right w:val="none" w:sz="0" w:space="0" w:color="auto"/>
          </w:divBdr>
        </w:div>
        <w:div w:id="376976197">
          <w:marLeft w:val="0"/>
          <w:marRight w:val="0"/>
          <w:marTop w:val="0"/>
          <w:marBottom w:val="0"/>
          <w:divBdr>
            <w:top w:val="none" w:sz="0" w:space="0" w:color="auto"/>
            <w:left w:val="none" w:sz="0" w:space="0" w:color="auto"/>
            <w:bottom w:val="none" w:sz="0" w:space="0" w:color="auto"/>
            <w:right w:val="none" w:sz="0" w:space="0" w:color="auto"/>
          </w:divBdr>
        </w:div>
        <w:div w:id="609047645">
          <w:marLeft w:val="0"/>
          <w:marRight w:val="0"/>
          <w:marTop w:val="0"/>
          <w:marBottom w:val="0"/>
          <w:divBdr>
            <w:top w:val="none" w:sz="0" w:space="0" w:color="auto"/>
            <w:left w:val="none" w:sz="0" w:space="0" w:color="auto"/>
            <w:bottom w:val="none" w:sz="0" w:space="0" w:color="auto"/>
            <w:right w:val="none" w:sz="0" w:space="0" w:color="auto"/>
          </w:divBdr>
        </w:div>
        <w:div w:id="784033435">
          <w:marLeft w:val="0"/>
          <w:marRight w:val="0"/>
          <w:marTop w:val="0"/>
          <w:marBottom w:val="0"/>
          <w:divBdr>
            <w:top w:val="none" w:sz="0" w:space="0" w:color="auto"/>
            <w:left w:val="none" w:sz="0" w:space="0" w:color="auto"/>
            <w:bottom w:val="none" w:sz="0" w:space="0" w:color="auto"/>
            <w:right w:val="none" w:sz="0" w:space="0" w:color="auto"/>
          </w:divBdr>
        </w:div>
        <w:div w:id="1209413256">
          <w:marLeft w:val="0"/>
          <w:marRight w:val="0"/>
          <w:marTop w:val="0"/>
          <w:marBottom w:val="0"/>
          <w:divBdr>
            <w:top w:val="none" w:sz="0" w:space="0" w:color="auto"/>
            <w:left w:val="none" w:sz="0" w:space="0" w:color="auto"/>
            <w:bottom w:val="none" w:sz="0" w:space="0" w:color="auto"/>
            <w:right w:val="none" w:sz="0" w:space="0" w:color="auto"/>
          </w:divBdr>
        </w:div>
        <w:div w:id="1520044158">
          <w:marLeft w:val="0"/>
          <w:marRight w:val="0"/>
          <w:marTop w:val="0"/>
          <w:marBottom w:val="0"/>
          <w:divBdr>
            <w:top w:val="none" w:sz="0" w:space="0" w:color="auto"/>
            <w:left w:val="none" w:sz="0" w:space="0" w:color="auto"/>
            <w:bottom w:val="none" w:sz="0" w:space="0" w:color="auto"/>
            <w:right w:val="none" w:sz="0" w:space="0" w:color="auto"/>
          </w:divBdr>
        </w:div>
        <w:div w:id="1555004588">
          <w:marLeft w:val="0"/>
          <w:marRight w:val="0"/>
          <w:marTop w:val="0"/>
          <w:marBottom w:val="0"/>
          <w:divBdr>
            <w:top w:val="none" w:sz="0" w:space="0" w:color="auto"/>
            <w:left w:val="none" w:sz="0" w:space="0" w:color="auto"/>
            <w:bottom w:val="none" w:sz="0" w:space="0" w:color="auto"/>
            <w:right w:val="none" w:sz="0" w:space="0" w:color="auto"/>
          </w:divBdr>
        </w:div>
        <w:div w:id="1924872983">
          <w:marLeft w:val="0"/>
          <w:marRight w:val="0"/>
          <w:marTop w:val="0"/>
          <w:marBottom w:val="0"/>
          <w:divBdr>
            <w:top w:val="none" w:sz="0" w:space="0" w:color="auto"/>
            <w:left w:val="none" w:sz="0" w:space="0" w:color="auto"/>
            <w:bottom w:val="none" w:sz="0" w:space="0" w:color="auto"/>
            <w:right w:val="none" w:sz="0" w:space="0" w:color="auto"/>
          </w:divBdr>
        </w:div>
        <w:div w:id="1994867018">
          <w:marLeft w:val="0"/>
          <w:marRight w:val="0"/>
          <w:marTop w:val="0"/>
          <w:marBottom w:val="0"/>
          <w:divBdr>
            <w:top w:val="none" w:sz="0" w:space="0" w:color="auto"/>
            <w:left w:val="none" w:sz="0" w:space="0" w:color="auto"/>
            <w:bottom w:val="none" w:sz="0" w:space="0" w:color="auto"/>
            <w:right w:val="none" w:sz="0" w:space="0" w:color="auto"/>
          </w:divBdr>
        </w:div>
        <w:div w:id="2006742989">
          <w:marLeft w:val="0"/>
          <w:marRight w:val="0"/>
          <w:marTop w:val="0"/>
          <w:marBottom w:val="0"/>
          <w:divBdr>
            <w:top w:val="none" w:sz="0" w:space="0" w:color="auto"/>
            <w:left w:val="none" w:sz="0" w:space="0" w:color="auto"/>
            <w:bottom w:val="none" w:sz="0" w:space="0" w:color="auto"/>
            <w:right w:val="none" w:sz="0" w:space="0" w:color="auto"/>
          </w:divBdr>
        </w:div>
      </w:divsChild>
    </w:div>
    <w:div w:id="314724313">
      <w:bodyDiv w:val="1"/>
      <w:marLeft w:val="0"/>
      <w:marRight w:val="0"/>
      <w:marTop w:val="0"/>
      <w:marBottom w:val="0"/>
      <w:divBdr>
        <w:top w:val="none" w:sz="0" w:space="0" w:color="auto"/>
        <w:left w:val="none" w:sz="0" w:space="0" w:color="auto"/>
        <w:bottom w:val="none" w:sz="0" w:space="0" w:color="auto"/>
        <w:right w:val="none" w:sz="0" w:space="0" w:color="auto"/>
      </w:divBdr>
    </w:div>
    <w:div w:id="355346487">
      <w:bodyDiv w:val="1"/>
      <w:marLeft w:val="0"/>
      <w:marRight w:val="0"/>
      <w:marTop w:val="0"/>
      <w:marBottom w:val="0"/>
      <w:divBdr>
        <w:top w:val="none" w:sz="0" w:space="0" w:color="auto"/>
        <w:left w:val="none" w:sz="0" w:space="0" w:color="auto"/>
        <w:bottom w:val="none" w:sz="0" w:space="0" w:color="auto"/>
        <w:right w:val="none" w:sz="0" w:space="0" w:color="auto"/>
      </w:divBdr>
      <w:divsChild>
        <w:div w:id="1054738013">
          <w:marLeft w:val="0"/>
          <w:marRight w:val="0"/>
          <w:marTop w:val="0"/>
          <w:marBottom w:val="0"/>
          <w:divBdr>
            <w:top w:val="none" w:sz="0" w:space="0" w:color="auto"/>
            <w:left w:val="none" w:sz="0" w:space="0" w:color="auto"/>
            <w:bottom w:val="none" w:sz="0" w:space="0" w:color="auto"/>
            <w:right w:val="none" w:sz="0" w:space="0" w:color="auto"/>
          </w:divBdr>
          <w:divsChild>
            <w:div w:id="227692067">
              <w:marLeft w:val="0"/>
              <w:marRight w:val="0"/>
              <w:marTop w:val="0"/>
              <w:marBottom w:val="0"/>
              <w:divBdr>
                <w:top w:val="none" w:sz="0" w:space="0" w:color="auto"/>
                <w:left w:val="none" w:sz="0" w:space="0" w:color="auto"/>
                <w:bottom w:val="none" w:sz="0" w:space="0" w:color="auto"/>
                <w:right w:val="none" w:sz="0" w:space="0" w:color="auto"/>
              </w:divBdr>
              <w:divsChild>
                <w:div w:id="793407133">
                  <w:marLeft w:val="0"/>
                  <w:marRight w:val="0"/>
                  <w:marTop w:val="0"/>
                  <w:marBottom w:val="0"/>
                  <w:divBdr>
                    <w:top w:val="none" w:sz="0" w:space="0" w:color="auto"/>
                    <w:left w:val="none" w:sz="0" w:space="0" w:color="auto"/>
                    <w:bottom w:val="none" w:sz="0" w:space="0" w:color="auto"/>
                    <w:right w:val="none" w:sz="0" w:space="0" w:color="auto"/>
                  </w:divBdr>
                  <w:divsChild>
                    <w:div w:id="53705301">
                      <w:marLeft w:val="0"/>
                      <w:marRight w:val="0"/>
                      <w:marTop w:val="0"/>
                      <w:marBottom w:val="0"/>
                      <w:divBdr>
                        <w:top w:val="none" w:sz="0" w:space="0" w:color="auto"/>
                        <w:left w:val="none" w:sz="0" w:space="0" w:color="auto"/>
                        <w:bottom w:val="none" w:sz="0" w:space="0" w:color="auto"/>
                        <w:right w:val="none" w:sz="0" w:space="0" w:color="auto"/>
                      </w:divBdr>
                    </w:div>
                  </w:divsChild>
                </w:div>
                <w:div w:id="570507649">
                  <w:marLeft w:val="0"/>
                  <w:marRight w:val="0"/>
                  <w:marTop w:val="0"/>
                  <w:marBottom w:val="0"/>
                  <w:divBdr>
                    <w:top w:val="none" w:sz="0" w:space="0" w:color="auto"/>
                    <w:left w:val="none" w:sz="0" w:space="0" w:color="auto"/>
                    <w:bottom w:val="none" w:sz="0" w:space="0" w:color="auto"/>
                    <w:right w:val="none" w:sz="0" w:space="0" w:color="auto"/>
                  </w:divBdr>
                  <w:divsChild>
                    <w:div w:id="4923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14920">
      <w:bodyDiv w:val="1"/>
      <w:marLeft w:val="0"/>
      <w:marRight w:val="0"/>
      <w:marTop w:val="0"/>
      <w:marBottom w:val="0"/>
      <w:divBdr>
        <w:top w:val="none" w:sz="0" w:space="0" w:color="auto"/>
        <w:left w:val="none" w:sz="0" w:space="0" w:color="auto"/>
        <w:bottom w:val="none" w:sz="0" w:space="0" w:color="auto"/>
        <w:right w:val="none" w:sz="0" w:space="0" w:color="auto"/>
      </w:divBdr>
      <w:divsChild>
        <w:div w:id="930553565">
          <w:marLeft w:val="0"/>
          <w:marRight w:val="0"/>
          <w:marTop w:val="0"/>
          <w:marBottom w:val="0"/>
          <w:divBdr>
            <w:top w:val="none" w:sz="0" w:space="0" w:color="auto"/>
            <w:left w:val="none" w:sz="0" w:space="0" w:color="auto"/>
            <w:bottom w:val="none" w:sz="0" w:space="0" w:color="auto"/>
            <w:right w:val="none" w:sz="0" w:space="0" w:color="auto"/>
          </w:divBdr>
          <w:divsChild>
            <w:div w:id="1635603797">
              <w:marLeft w:val="0"/>
              <w:marRight w:val="0"/>
              <w:marTop w:val="0"/>
              <w:marBottom w:val="0"/>
              <w:divBdr>
                <w:top w:val="none" w:sz="0" w:space="0" w:color="auto"/>
                <w:left w:val="none" w:sz="0" w:space="0" w:color="auto"/>
                <w:bottom w:val="none" w:sz="0" w:space="0" w:color="auto"/>
                <w:right w:val="none" w:sz="0" w:space="0" w:color="auto"/>
              </w:divBdr>
              <w:divsChild>
                <w:div w:id="2029720707">
                  <w:marLeft w:val="0"/>
                  <w:marRight w:val="0"/>
                  <w:marTop w:val="0"/>
                  <w:marBottom w:val="0"/>
                  <w:divBdr>
                    <w:top w:val="none" w:sz="0" w:space="0" w:color="auto"/>
                    <w:left w:val="none" w:sz="0" w:space="0" w:color="auto"/>
                    <w:bottom w:val="none" w:sz="0" w:space="0" w:color="auto"/>
                    <w:right w:val="none" w:sz="0" w:space="0" w:color="auto"/>
                  </w:divBdr>
                  <w:divsChild>
                    <w:div w:id="2784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8833">
      <w:bodyDiv w:val="1"/>
      <w:marLeft w:val="0"/>
      <w:marRight w:val="0"/>
      <w:marTop w:val="0"/>
      <w:marBottom w:val="0"/>
      <w:divBdr>
        <w:top w:val="none" w:sz="0" w:space="0" w:color="auto"/>
        <w:left w:val="none" w:sz="0" w:space="0" w:color="auto"/>
        <w:bottom w:val="none" w:sz="0" w:space="0" w:color="auto"/>
        <w:right w:val="none" w:sz="0" w:space="0" w:color="auto"/>
      </w:divBdr>
      <w:divsChild>
        <w:div w:id="654989132">
          <w:marLeft w:val="0"/>
          <w:marRight w:val="0"/>
          <w:marTop w:val="0"/>
          <w:marBottom w:val="0"/>
          <w:divBdr>
            <w:top w:val="none" w:sz="0" w:space="0" w:color="auto"/>
            <w:left w:val="none" w:sz="0" w:space="0" w:color="auto"/>
            <w:bottom w:val="none" w:sz="0" w:space="0" w:color="auto"/>
            <w:right w:val="none" w:sz="0" w:space="0" w:color="auto"/>
          </w:divBdr>
          <w:divsChild>
            <w:div w:id="268512043">
              <w:marLeft w:val="0"/>
              <w:marRight w:val="0"/>
              <w:marTop w:val="0"/>
              <w:marBottom w:val="0"/>
              <w:divBdr>
                <w:top w:val="none" w:sz="0" w:space="0" w:color="auto"/>
                <w:left w:val="none" w:sz="0" w:space="0" w:color="auto"/>
                <w:bottom w:val="none" w:sz="0" w:space="0" w:color="auto"/>
                <w:right w:val="none" w:sz="0" w:space="0" w:color="auto"/>
              </w:divBdr>
              <w:divsChild>
                <w:div w:id="2088452254">
                  <w:marLeft w:val="0"/>
                  <w:marRight w:val="0"/>
                  <w:marTop w:val="0"/>
                  <w:marBottom w:val="0"/>
                  <w:divBdr>
                    <w:top w:val="none" w:sz="0" w:space="0" w:color="auto"/>
                    <w:left w:val="none" w:sz="0" w:space="0" w:color="auto"/>
                    <w:bottom w:val="none" w:sz="0" w:space="0" w:color="auto"/>
                    <w:right w:val="none" w:sz="0" w:space="0" w:color="auto"/>
                  </w:divBdr>
                  <w:divsChild>
                    <w:div w:id="13269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89836">
      <w:bodyDiv w:val="1"/>
      <w:marLeft w:val="0"/>
      <w:marRight w:val="0"/>
      <w:marTop w:val="0"/>
      <w:marBottom w:val="0"/>
      <w:divBdr>
        <w:top w:val="none" w:sz="0" w:space="0" w:color="auto"/>
        <w:left w:val="none" w:sz="0" w:space="0" w:color="auto"/>
        <w:bottom w:val="none" w:sz="0" w:space="0" w:color="auto"/>
        <w:right w:val="none" w:sz="0" w:space="0" w:color="auto"/>
      </w:divBdr>
      <w:divsChild>
        <w:div w:id="2132481470">
          <w:marLeft w:val="0"/>
          <w:marRight w:val="0"/>
          <w:marTop w:val="0"/>
          <w:marBottom w:val="0"/>
          <w:divBdr>
            <w:top w:val="none" w:sz="0" w:space="0" w:color="auto"/>
            <w:left w:val="none" w:sz="0" w:space="0" w:color="auto"/>
            <w:bottom w:val="none" w:sz="0" w:space="0" w:color="auto"/>
            <w:right w:val="none" w:sz="0" w:space="0" w:color="auto"/>
          </w:divBdr>
          <w:divsChild>
            <w:div w:id="938219408">
              <w:marLeft w:val="0"/>
              <w:marRight w:val="0"/>
              <w:marTop w:val="0"/>
              <w:marBottom w:val="0"/>
              <w:divBdr>
                <w:top w:val="none" w:sz="0" w:space="0" w:color="auto"/>
                <w:left w:val="none" w:sz="0" w:space="0" w:color="auto"/>
                <w:bottom w:val="none" w:sz="0" w:space="0" w:color="auto"/>
                <w:right w:val="none" w:sz="0" w:space="0" w:color="auto"/>
              </w:divBdr>
              <w:divsChild>
                <w:div w:id="1170869982">
                  <w:marLeft w:val="0"/>
                  <w:marRight w:val="0"/>
                  <w:marTop w:val="0"/>
                  <w:marBottom w:val="0"/>
                  <w:divBdr>
                    <w:top w:val="none" w:sz="0" w:space="0" w:color="auto"/>
                    <w:left w:val="none" w:sz="0" w:space="0" w:color="auto"/>
                    <w:bottom w:val="none" w:sz="0" w:space="0" w:color="auto"/>
                    <w:right w:val="none" w:sz="0" w:space="0" w:color="auto"/>
                  </w:divBdr>
                  <w:divsChild>
                    <w:div w:id="1354190482">
                      <w:marLeft w:val="0"/>
                      <w:marRight w:val="0"/>
                      <w:marTop w:val="0"/>
                      <w:marBottom w:val="0"/>
                      <w:divBdr>
                        <w:top w:val="none" w:sz="0" w:space="0" w:color="auto"/>
                        <w:left w:val="none" w:sz="0" w:space="0" w:color="auto"/>
                        <w:bottom w:val="none" w:sz="0" w:space="0" w:color="auto"/>
                        <w:right w:val="none" w:sz="0" w:space="0" w:color="auto"/>
                      </w:divBdr>
                    </w:div>
                  </w:divsChild>
                </w:div>
                <w:div w:id="783889207">
                  <w:marLeft w:val="0"/>
                  <w:marRight w:val="0"/>
                  <w:marTop w:val="0"/>
                  <w:marBottom w:val="0"/>
                  <w:divBdr>
                    <w:top w:val="none" w:sz="0" w:space="0" w:color="auto"/>
                    <w:left w:val="none" w:sz="0" w:space="0" w:color="auto"/>
                    <w:bottom w:val="none" w:sz="0" w:space="0" w:color="auto"/>
                    <w:right w:val="none" w:sz="0" w:space="0" w:color="auto"/>
                  </w:divBdr>
                  <w:divsChild>
                    <w:div w:id="1619331244">
                      <w:marLeft w:val="0"/>
                      <w:marRight w:val="0"/>
                      <w:marTop w:val="0"/>
                      <w:marBottom w:val="0"/>
                      <w:divBdr>
                        <w:top w:val="none" w:sz="0" w:space="0" w:color="auto"/>
                        <w:left w:val="none" w:sz="0" w:space="0" w:color="auto"/>
                        <w:bottom w:val="none" w:sz="0" w:space="0" w:color="auto"/>
                        <w:right w:val="none" w:sz="0" w:space="0" w:color="auto"/>
                      </w:divBdr>
                    </w:div>
                  </w:divsChild>
                </w:div>
                <w:div w:id="1193297870">
                  <w:marLeft w:val="0"/>
                  <w:marRight w:val="0"/>
                  <w:marTop w:val="0"/>
                  <w:marBottom w:val="0"/>
                  <w:divBdr>
                    <w:top w:val="none" w:sz="0" w:space="0" w:color="auto"/>
                    <w:left w:val="none" w:sz="0" w:space="0" w:color="auto"/>
                    <w:bottom w:val="none" w:sz="0" w:space="0" w:color="auto"/>
                    <w:right w:val="none" w:sz="0" w:space="0" w:color="auto"/>
                  </w:divBdr>
                  <w:divsChild>
                    <w:div w:id="12906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55184">
      <w:bodyDiv w:val="1"/>
      <w:marLeft w:val="0"/>
      <w:marRight w:val="0"/>
      <w:marTop w:val="0"/>
      <w:marBottom w:val="0"/>
      <w:divBdr>
        <w:top w:val="none" w:sz="0" w:space="0" w:color="auto"/>
        <w:left w:val="none" w:sz="0" w:space="0" w:color="auto"/>
        <w:bottom w:val="none" w:sz="0" w:space="0" w:color="auto"/>
        <w:right w:val="none" w:sz="0" w:space="0" w:color="auto"/>
      </w:divBdr>
      <w:divsChild>
        <w:div w:id="1606305871">
          <w:marLeft w:val="806"/>
          <w:marRight w:val="0"/>
          <w:marTop w:val="58"/>
          <w:marBottom w:val="0"/>
          <w:divBdr>
            <w:top w:val="none" w:sz="0" w:space="0" w:color="auto"/>
            <w:left w:val="none" w:sz="0" w:space="0" w:color="auto"/>
            <w:bottom w:val="none" w:sz="0" w:space="0" w:color="auto"/>
            <w:right w:val="none" w:sz="0" w:space="0" w:color="auto"/>
          </w:divBdr>
        </w:div>
      </w:divsChild>
    </w:div>
    <w:div w:id="673461264">
      <w:bodyDiv w:val="1"/>
      <w:marLeft w:val="0"/>
      <w:marRight w:val="0"/>
      <w:marTop w:val="0"/>
      <w:marBottom w:val="0"/>
      <w:divBdr>
        <w:top w:val="none" w:sz="0" w:space="0" w:color="auto"/>
        <w:left w:val="none" w:sz="0" w:space="0" w:color="auto"/>
        <w:bottom w:val="none" w:sz="0" w:space="0" w:color="auto"/>
        <w:right w:val="none" w:sz="0" w:space="0" w:color="auto"/>
      </w:divBdr>
      <w:divsChild>
        <w:div w:id="724990572">
          <w:marLeft w:val="0"/>
          <w:marRight w:val="0"/>
          <w:marTop w:val="0"/>
          <w:marBottom w:val="0"/>
          <w:divBdr>
            <w:top w:val="none" w:sz="0" w:space="0" w:color="auto"/>
            <w:left w:val="none" w:sz="0" w:space="0" w:color="auto"/>
            <w:bottom w:val="none" w:sz="0" w:space="0" w:color="auto"/>
            <w:right w:val="none" w:sz="0" w:space="0" w:color="auto"/>
          </w:divBdr>
          <w:divsChild>
            <w:div w:id="1386297342">
              <w:marLeft w:val="0"/>
              <w:marRight w:val="0"/>
              <w:marTop w:val="0"/>
              <w:marBottom w:val="0"/>
              <w:divBdr>
                <w:top w:val="none" w:sz="0" w:space="0" w:color="auto"/>
                <w:left w:val="none" w:sz="0" w:space="0" w:color="auto"/>
                <w:bottom w:val="none" w:sz="0" w:space="0" w:color="auto"/>
                <w:right w:val="none" w:sz="0" w:space="0" w:color="auto"/>
              </w:divBdr>
              <w:divsChild>
                <w:div w:id="1555507832">
                  <w:marLeft w:val="0"/>
                  <w:marRight w:val="0"/>
                  <w:marTop w:val="0"/>
                  <w:marBottom w:val="0"/>
                  <w:divBdr>
                    <w:top w:val="none" w:sz="0" w:space="0" w:color="auto"/>
                    <w:left w:val="none" w:sz="0" w:space="0" w:color="auto"/>
                    <w:bottom w:val="none" w:sz="0" w:space="0" w:color="auto"/>
                    <w:right w:val="none" w:sz="0" w:space="0" w:color="auto"/>
                  </w:divBdr>
                  <w:divsChild>
                    <w:div w:id="2137261192">
                      <w:marLeft w:val="0"/>
                      <w:marRight w:val="0"/>
                      <w:marTop w:val="0"/>
                      <w:marBottom w:val="0"/>
                      <w:divBdr>
                        <w:top w:val="none" w:sz="0" w:space="0" w:color="auto"/>
                        <w:left w:val="none" w:sz="0" w:space="0" w:color="auto"/>
                        <w:bottom w:val="none" w:sz="0" w:space="0" w:color="auto"/>
                        <w:right w:val="none" w:sz="0" w:space="0" w:color="auto"/>
                      </w:divBdr>
                    </w:div>
                  </w:divsChild>
                </w:div>
                <w:div w:id="2144694068">
                  <w:marLeft w:val="0"/>
                  <w:marRight w:val="0"/>
                  <w:marTop w:val="0"/>
                  <w:marBottom w:val="0"/>
                  <w:divBdr>
                    <w:top w:val="none" w:sz="0" w:space="0" w:color="auto"/>
                    <w:left w:val="none" w:sz="0" w:space="0" w:color="auto"/>
                    <w:bottom w:val="none" w:sz="0" w:space="0" w:color="auto"/>
                    <w:right w:val="none" w:sz="0" w:space="0" w:color="auto"/>
                  </w:divBdr>
                  <w:divsChild>
                    <w:div w:id="1694068941">
                      <w:marLeft w:val="0"/>
                      <w:marRight w:val="0"/>
                      <w:marTop w:val="0"/>
                      <w:marBottom w:val="0"/>
                      <w:divBdr>
                        <w:top w:val="none" w:sz="0" w:space="0" w:color="auto"/>
                        <w:left w:val="none" w:sz="0" w:space="0" w:color="auto"/>
                        <w:bottom w:val="none" w:sz="0" w:space="0" w:color="auto"/>
                        <w:right w:val="none" w:sz="0" w:space="0" w:color="auto"/>
                      </w:divBdr>
                    </w:div>
                  </w:divsChild>
                </w:div>
                <w:div w:id="1467427575">
                  <w:marLeft w:val="0"/>
                  <w:marRight w:val="0"/>
                  <w:marTop w:val="0"/>
                  <w:marBottom w:val="0"/>
                  <w:divBdr>
                    <w:top w:val="none" w:sz="0" w:space="0" w:color="auto"/>
                    <w:left w:val="none" w:sz="0" w:space="0" w:color="auto"/>
                    <w:bottom w:val="none" w:sz="0" w:space="0" w:color="auto"/>
                    <w:right w:val="none" w:sz="0" w:space="0" w:color="auto"/>
                  </w:divBdr>
                  <w:divsChild>
                    <w:div w:id="980767969">
                      <w:marLeft w:val="0"/>
                      <w:marRight w:val="0"/>
                      <w:marTop w:val="0"/>
                      <w:marBottom w:val="0"/>
                      <w:divBdr>
                        <w:top w:val="none" w:sz="0" w:space="0" w:color="auto"/>
                        <w:left w:val="none" w:sz="0" w:space="0" w:color="auto"/>
                        <w:bottom w:val="none" w:sz="0" w:space="0" w:color="auto"/>
                        <w:right w:val="none" w:sz="0" w:space="0" w:color="auto"/>
                      </w:divBdr>
                    </w:div>
                  </w:divsChild>
                </w:div>
                <w:div w:id="560099485">
                  <w:marLeft w:val="0"/>
                  <w:marRight w:val="0"/>
                  <w:marTop w:val="0"/>
                  <w:marBottom w:val="0"/>
                  <w:divBdr>
                    <w:top w:val="none" w:sz="0" w:space="0" w:color="auto"/>
                    <w:left w:val="none" w:sz="0" w:space="0" w:color="auto"/>
                    <w:bottom w:val="none" w:sz="0" w:space="0" w:color="auto"/>
                    <w:right w:val="none" w:sz="0" w:space="0" w:color="auto"/>
                  </w:divBdr>
                  <w:divsChild>
                    <w:div w:id="1762142805">
                      <w:marLeft w:val="0"/>
                      <w:marRight w:val="0"/>
                      <w:marTop w:val="0"/>
                      <w:marBottom w:val="0"/>
                      <w:divBdr>
                        <w:top w:val="none" w:sz="0" w:space="0" w:color="auto"/>
                        <w:left w:val="none" w:sz="0" w:space="0" w:color="auto"/>
                        <w:bottom w:val="none" w:sz="0" w:space="0" w:color="auto"/>
                        <w:right w:val="none" w:sz="0" w:space="0" w:color="auto"/>
                      </w:divBdr>
                    </w:div>
                  </w:divsChild>
                </w:div>
                <w:div w:id="1901599047">
                  <w:marLeft w:val="0"/>
                  <w:marRight w:val="0"/>
                  <w:marTop w:val="0"/>
                  <w:marBottom w:val="0"/>
                  <w:divBdr>
                    <w:top w:val="none" w:sz="0" w:space="0" w:color="auto"/>
                    <w:left w:val="none" w:sz="0" w:space="0" w:color="auto"/>
                    <w:bottom w:val="none" w:sz="0" w:space="0" w:color="auto"/>
                    <w:right w:val="none" w:sz="0" w:space="0" w:color="auto"/>
                  </w:divBdr>
                  <w:divsChild>
                    <w:div w:id="18250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1170">
      <w:bodyDiv w:val="1"/>
      <w:marLeft w:val="0"/>
      <w:marRight w:val="0"/>
      <w:marTop w:val="0"/>
      <w:marBottom w:val="0"/>
      <w:divBdr>
        <w:top w:val="none" w:sz="0" w:space="0" w:color="auto"/>
        <w:left w:val="none" w:sz="0" w:space="0" w:color="auto"/>
        <w:bottom w:val="none" w:sz="0" w:space="0" w:color="auto"/>
        <w:right w:val="none" w:sz="0" w:space="0" w:color="auto"/>
      </w:divBdr>
      <w:divsChild>
        <w:div w:id="769130684">
          <w:marLeft w:val="0"/>
          <w:marRight w:val="0"/>
          <w:marTop w:val="0"/>
          <w:marBottom w:val="0"/>
          <w:divBdr>
            <w:top w:val="none" w:sz="0" w:space="0" w:color="auto"/>
            <w:left w:val="none" w:sz="0" w:space="0" w:color="auto"/>
            <w:bottom w:val="none" w:sz="0" w:space="0" w:color="auto"/>
            <w:right w:val="none" w:sz="0" w:space="0" w:color="auto"/>
          </w:divBdr>
          <w:divsChild>
            <w:div w:id="471364667">
              <w:marLeft w:val="0"/>
              <w:marRight w:val="0"/>
              <w:marTop w:val="0"/>
              <w:marBottom w:val="0"/>
              <w:divBdr>
                <w:top w:val="none" w:sz="0" w:space="0" w:color="auto"/>
                <w:left w:val="none" w:sz="0" w:space="0" w:color="auto"/>
                <w:bottom w:val="none" w:sz="0" w:space="0" w:color="auto"/>
                <w:right w:val="none" w:sz="0" w:space="0" w:color="auto"/>
              </w:divBdr>
              <w:divsChild>
                <w:div w:id="1071848134">
                  <w:marLeft w:val="0"/>
                  <w:marRight w:val="0"/>
                  <w:marTop w:val="0"/>
                  <w:marBottom w:val="0"/>
                  <w:divBdr>
                    <w:top w:val="none" w:sz="0" w:space="0" w:color="auto"/>
                    <w:left w:val="none" w:sz="0" w:space="0" w:color="auto"/>
                    <w:bottom w:val="none" w:sz="0" w:space="0" w:color="auto"/>
                    <w:right w:val="none" w:sz="0" w:space="0" w:color="auto"/>
                  </w:divBdr>
                  <w:divsChild>
                    <w:div w:id="794182379">
                      <w:marLeft w:val="0"/>
                      <w:marRight w:val="0"/>
                      <w:marTop w:val="0"/>
                      <w:marBottom w:val="0"/>
                      <w:divBdr>
                        <w:top w:val="none" w:sz="0" w:space="0" w:color="auto"/>
                        <w:left w:val="none" w:sz="0" w:space="0" w:color="auto"/>
                        <w:bottom w:val="none" w:sz="0" w:space="0" w:color="auto"/>
                        <w:right w:val="none" w:sz="0" w:space="0" w:color="auto"/>
                      </w:divBdr>
                    </w:div>
                  </w:divsChild>
                </w:div>
                <w:div w:id="491651169">
                  <w:marLeft w:val="0"/>
                  <w:marRight w:val="0"/>
                  <w:marTop w:val="0"/>
                  <w:marBottom w:val="0"/>
                  <w:divBdr>
                    <w:top w:val="none" w:sz="0" w:space="0" w:color="auto"/>
                    <w:left w:val="none" w:sz="0" w:space="0" w:color="auto"/>
                    <w:bottom w:val="none" w:sz="0" w:space="0" w:color="auto"/>
                    <w:right w:val="none" w:sz="0" w:space="0" w:color="auto"/>
                  </w:divBdr>
                  <w:divsChild>
                    <w:div w:id="547644120">
                      <w:marLeft w:val="0"/>
                      <w:marRight w:val="0"/>
                      <w:marTop w:val="0"/>
                      <w:marBottom w:val="0"/>
                      <w:divBdr>
                        <w:top w:val="none" w:sz="0" w:space="0" w:color="auto"/>
                        <w:left w:val="none" w:sz="0" w:space="0" w:color="auto"/>
                        <w:bottom w:val="none" w:sz="0" w:space="0" w:color="auto"/>
                        <w:right w:val="none" w:sz="0" w:space="0" w:color="auto"/>
                      </w:divBdr>
                    </w:div>
                  </w:divsChild>
                </w:div>
                <w:div w:id="437065570">
                  <w:marLeft w:val="0"/>
                  <w:marRight w:val="0"/>
                  <w:marTop w:val="0"/>
                  <w:marBottom w:val="0"/>
                  <w:divBdr>
                    <w:top w:val="none" w:sz="0" w:space="0" w:color="auto"/>
                    <w:left w:val="none" w:sz="0" w:space="0" w:color="auto"/>
                    <w:bottom w:val="none" w:sz="0" w:space="0" w:color="auto"/>
                    <w:right w:val="none" w:sz="0" w:space="0" w:color="auto"/>
                  </w:divBdr>
                  <w:divsChild>
                    <w:div w:id="3773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3302">
      <w:bodyDiv w:val="1"/>
      <w:marLeft w:val="0"/>
      <w:marRight w:val="0"/>
      <w:marTop w:val="0"/>
      <w:marBottom w:val="0"/>
      <w:divBdr>
        <w:top w:val="none" w:sz="0" w:space="0" w:color="auto"/>
        <w:left w:val="none" w:sz="0" w:space="0" w:color="auto"/>
        <w:bottom w:val="none" w:sz="0" w:space="0" w:color="auto"/>
        <w:right w:val="none" w:sz="0" w:space="0" w:color="auto"/>
      </w:divBdr>
    </w:div>
    <w:div w:id="799879837">
      <w:bodyDiv w:val="1"/>
      <w:marLeft w:val="0"/>
      <w:marRight w:val="0"/>
      <w:marTop w:val="0"/>
      <w:marBottom w:val="0"/>
      <w:divBdr>
        <w:top w:val="none" w:sz="0" w:space="0" w:color="auto"/>
        <w:left w:val="none" w:sz="0" w:space="0" w:color="auto"/>
        <w:bottom w:val="none" w:sz="0" w:space="0" w:color="auto"/>
        <w:right w:val="none" w:sz="0" w:space="0" w:color="auto"/>
      </w:divBdr>
      <w:divsChild>
        <w:div w:id="1394698802">
          <w:marLeft w:val="0"/>
          <w:marRight w:val="0"/>
          <w:marTop w:val="0"/>
          <w:marBottom w:val="0"/>
          <w:divBdr>
            <w:top w:val="none" w:sz="0" w:space="0" w:color="auto"/>
            <w:left w:val="none" w:sz="0" w:space="0" w:color="auto"/>
            <w:bottom w:val="none" w:sz="0" w:space="0" w:color="auto"/>
            <w:right w:val="none" w:sz="0" w:space="0" w:color="auto"/>
          </w:divBdr>
          <w:divsChild>
            <w:div w:id="211113598">
              <w:marLeft w:val="0"/>
              <w:marRight w:val="0"/>
              <w:marTop w:val="0"/>
              <w:marBottom w:val="0"/>
              <w:divBdr>
                <w:top w:val="none" w:sz="0" w:space="0" w:color="auto"/>
                <w:left w:val="none" w:sz="0" w:space="0" w:color="auto"/>
                <w:bottom w:val="none" w:sz="0" w:space="0" w:color="auto"/>
                <w:right w:val="none" w:sz="0" w:space="0" w:color="auto"/>
              </w:divBdr>
              <w:divsChild>
                <w:div w:id="72972862">
                  <w:marLeft w:val="0"/>
                  <w:marRight w:val="0"/>
                  <w:marTop w:val="0"/>
                  <w:marBottom w:val="0"/>
                  <w:divBdr>
                    <w:top w:val="none" w:sz="0" w:space="0" w:color="auto"/>
                    <w:left w:val="none" w:sz="0" w:space="0" w:color="auto"/>
                    <w:bottom w:val="none" w:sz="0" w:space="0" w:color="auto"/>
                    <w:right w:val="none" w:sz="0" w:space="0" w:color="auto"/>
                  </w:divBdr>
                  <w:divsChild>
                    <w:div w:id="1303190003">
                      <w:marLeft w:val="0"/>
                      <w:marRight w:val="0"/>
                      <w:marTop w:val="0"/>
                      <w:marBottom w:val="0"/>
                      <w:divBdr>
                        <w:top w:val="none" w:sz="0" w:space="0" w:color="auto"/>
                        <w:left w:val="none" w:sz="0" w:space="0" w:color="auto"/>
                        <w:bottom w:val="none" w:sz="0" w:space="0" w:color="auto"/>
                        <w:right w:val="none" w:sz="0" w:space="0" w:color="auto"/>
                      </w:divBdr>
                    </w:div>
                  </w:divsChild>
                </w:div>
                <w:div w:id="1065301586">
                  <w:marLeft w:val="0"/>
                  <w:marRight w:val="0"/>
                  <w:marTop w:val="0"/>
                  <w:marBottom w:val="0"/>
                  <w:divBdr>
                    <w:top w:val="none" w:sz="0" w:space="0" w:color="auto"/>
                    <w:left w:val="none" w:sz="0" w:space="0" w:color="auto"/>
                    <w:bottom w:val="none" w:sz="0" w:space="0" w:color="auto"/>
                    <w:right w:val="none" w:sz="0" w:space="0" w:color="auto"/>
                  </w:divBdr>
                  <w:divsChild>
                    <w:div w:id="1077168341">
                      <w:marLeft w:val="0"/>
                      <w:marRight w:val="0"/>
                      <w:marTop w:val="0"/>
                      <w:marBottom w:val="0"/>
                      <w:divBdr>
                        <w:top w:val="none" w:sz="0" w:space="0" w:color="auto"/>
                        <w:left w:val="none" w:sz="0" w:space="0" w:color="auto"/>
                        <w:bottom w:val="none" w:sz="0" w:space="0" w:color="auto"/>
                        <w:right w:val="none" w:sz="0" w:space="0" w:color="auto"/>
                      </w:divBdr>
                    </w:div>
                  </w:divsChild>
                </w:div>
                <w:div w:id="222105192">
                  <w:marLeft w:val="0"/>
                  <w:marRight w:val="0"/>
                  <w:marTop w:val="0"/>
                  <w:marBottom w:val="0"/>
                  <w:divBdr>
                    <w:top w:val="none" w:sz="0" w:space="0" w:color="auto"/>
                    <w:left w:val="none" w:sz="0" w:space="0" w:color="auto"/>
                    <w:bottom w:val="none" w:sz="0" w:space="0" w:color="auto"/>
                    <w:right w:val="none" w:sz="0" w:space="0" w:color="auto"/>
                  </w:divBdr>
                  <w:divsChild>
                    <w:div w:id="175578625">
                      <w:marLeft w:val="0"/>
                      <w:marRight w:val="0"/>
                      <w:marTop w:val="0"/>
                      <w:marBottom w:val="0"/>
                      <w:divBdr>
                        <w:top w:val="none" w:sz="0" w:space="0" w:color="auto"/>
                        <w:left w:val="none" w:sz="0" w:space="0" w:color="auto"/>
                        <w:bottom w:val="none" w:sz="0" w:space="0" w:color="auto"/>
                        <w:right w:val="none" w:sz="0" w:space="0" w:color="auto"/>
                      </w:divBdr>
                    </w:div>
                  </w:divsChild>
                </w:div>
                <w:div w:id="1935091301">
                  <w:marLeft w:val="0"/>
                  <w:marRight w:val="0"/>
                  <w:marTop w:val="0"/>
                  <w:marBottom w:val="0"/>
                  <w:divBdr>
                    <w:top w:val="none" w:sz="0" w:space="0" w:color="auto"/>
                    <w:left w:val="none" w:sz="0" w:space="0" w:color="auto"/>
                    <w:bottom w:val="none" w:sz="0" w:space="0" w:color="auto"/>
                    <w:right w:val="none" w:sz="0" w:space="0" w:color="auto"/>
                  </w:divBdr>
                  <w:divsChild>
                    <w:div w:id="952715102">
                      <w:marLeft w:val="0"/>
                      <w:marRight w:val="0"/>
                      <w:marTop w:val="0"/>
                      <w:marBottom w:val="0"/>
                      <w:divBdr>
                        <w:top w:val="none" w:sz="0" w:space="0" w:color="auto"/>
                        <w:left w:val="none" w:sz="0" w:space="0" w:color="auto"/>
                        <w:bottom w:val="none" w:sz="0" w:space="0" w:color="auto"/>
                        <w:right w:val="none" w:sz="0" w:space="0" w:color="auto"/>
                      </w:divBdr>
                    </w:div>
                  </w:divsChild>
                </w:div>
                <w:div w:id="554776787">
                  <w:marLeft w:val="0"/>
                  <w:marRight w:val="0"/>
                  <w:marTop w:val="0"/>
                  <w:marBottom w:val="0"/>
                  <w:divBdr>
                    <w:top w:val="none" w:sz="0" w:space="0" w:color="auto"/>
                    <w:left w:val="none" w:sz="0" w:space="0" w:color="auto"/>
                    <w:bottom w:val="none" w:sz="0" w:space="0" w:color="auto"/>
                    <w:right w:val="none" w:sz="0" w:space="0" w:color="auto"/>
                  </w:divBdr>
                  <w:divsChild>
                    <w:div w:id="2951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032034">
      <w:bodyDiv w:val="1"/>
      <w:marLeft w:val="0"/>
      <w:marRight w:val="0"/>
      <w:marTop w:val="0"/>
      <w:marBottom w:val="0"/>
      <w:divBdr>
        <w:top w:val="none" w:sz="0" w:space="0" w:color="auto"/>
        <w:left w:val="none" w:sz="0" w:space="0" w:color="auto"/>
        <w:bottom w:val="none" w:sz="0" w:space="0" w:color="auto"/>
        <w:right w:val="none" w:sz="0" w:space="0" w:color="auto"/>
      </w:divBdr>
      <w:divsChild>
        <w:div w:id="508329664">
          <w:marLeft w:val="0"/>
          <w:marRight w:val="0"/>
          <w:marTop w:val="0"/>
          <w:marBottom w:val="0"/>
          <w:divBdr>
            <w:top w:val="none" w:sz="0" w:space="0" w:color="auto"/>
            <w:left w:val="none" w:sz="0" w:space="0" w:color="auto"/>
            <w:bottom w:val="none" w:sz="0" w:space="0" w:color="auto"/>
            <w:right w:val="none" w:sz="0" w:space="0" w:color="auto"/>
          </w:divBdr>
          <w:divsChild>
            <w:div w:id="1509101410">
              <w:marLeft w:val="0"/>
              <w:marRight w:val="0"/>
              <w:marTop w:val="0"/>
              <w:marBottom w:val="0"/>
              <w:divBdr>
                <w:top w:val="none" w:sz="0" w:space="0" w:color="auto"/>
                <w:left w:val="none" w:sz="0" w:space="0" w:color="auto"/>
                <w:bottom w:val="none" w:sz="0" w:space="0" w:color="auto"/>
                <w:right w:val="none" w:sz="0" w:space="0" w:color="auto"/>
              </w:divBdr>
              <w:divsChild>
                <w:div w:id="1851020753">
                  <w:marLeft w:val="0"/>
                  <w:marRight w:val="0"/>
                  <w:marTop w:val="0"/>
                  <w:marBottom w:val="0"/>
                  <w:divBdr>
                    <w:top w:val="none" w:sz="0" w:space="0" w:color="auto"/>
                    <w:left w:val="none" w:sz="0" w:space="0" w:color="auto"/>
                    <w:bottom w:val="none" w:sz="0" w:space="0" w:color="auto"/>
                    <w:right w:val="none" w:sz="0" w:space="0" w:color="auto"/>
                  </w:divBdr>
                  <w:divsChild>
                    <w:div w:id="648753362">
                      <w:marLeft w:val="0"/>
                      <w:marRight w:val="0"/>
                      <w:marTop w:val="0"/>
                      <w:marBottom w:val="0"/>
                      <w:divBdr>
                        <w:top w:val="none" w:sz="0" w:space="0" w:color="auto"/>
                        <w:left w:val="none" w:sz="0" w:space="0" w:color="auto"/>
                        <w:bottom w:val="none" w:sz="0" w:space="0" w:color="auto"/>
                        <w:right w:val="none" w:sz="0" w:space="0" w:color="auto"/>
                      </w:divBdr>
                    </w:div>
                  </w:divsChild>
                </w:div>
                <w:div w:id="744768493">
                  <w:marLeft w:val="0"/>
                  <w:marRight w:val="0"/>
                  <w:marTop w:val="0"/>
                  <w:marBottom w:val="0"/>
                  <w:divBdr>
                    <w:top w:val="none" w:sz="0" w:space="0" w:color="auto"/>
                    <w:left w:val="none" w:sz="0" w:space="0" w:color="auto"/>
                    <w:bottom w:val="none" w:sz="0" w:space="0" w:color="auto"/>
                    <w:right w:val="none" w:sz="0" w:space="0" w:color="auto"/>
                  </w:divBdr>
                  <w:divsChild>
                    <w:div w:id="1170372117">
                      <w:marLeft w:val="0"/>
                      <w:marRight w:val="0"/>
                      <w:marTop w:val="0"/>
                      <w:marBottom w:val="0"/>
                      <w:divBdr>
                        <w:top w:val="none" w:sz="0" w:space="0" w:color="auto"/>
                        <w:left w:val="none" w:sz="0" w:space="0" w:color="auto"/>
                        <w:bottom w:val="none" w:sz="0" w:space="0" w:color="auto"/>
                        <w:right w:val="none" w:sz="0" w:space="0" w:color="auto"/>
                      </w:divBdr>
                    </w:div>
                  </w:divsChild>
                </w:div>
                <w:div w:id="1170871437">
                  <w:marLeft w:val="0"/>
                  <w:marRight w:val="0"/>
                  <w:marTop w:val="0"/>
                  <w:marBottom w:val="0"/>
                  <w:divBdr>
                    <w:top w:val="none" w:sz="0" w:space="0" w:color="auto"/>
                    <w:left w:val="none" w:sz="0" w:space="0" w:color="auto"/>
                    <w:bottom w:val="none" w:sz="0" w:space="0" w:color="auto"/>
                    <w:right w:val="none" w:sz="0" w:space="0" w:color="auto"/>
                  </w:divBdr>
                  <w:divsChild>
                    <w:div w:id="1779717458">
                      <w:marLeft w:val="0"/>
                      <w:marRight w:val="0"/>
                      <w:marTop w:val="0"/>
                      <w:marBottom w:val="0"/>
                      <w:divBdr>
                        <w:top w:val="none" w:sz="0" w:space="0" w:color="auto"/>
                        <w:left w:val="none" w:sz="0" w:space="0" w:color="auto"/>
                        <w:bottom w:val="none" w:sz="0" w:space="0" w:color="auto"/>
                        <w:right w:val="none" w:sz="0" w:space="0" w:color="auto"/>
                      </w:divBdr>
                    </w:div>
                  </w:divsChild>
                </w:div>
                <w:div w:id="232667871">
                  <w:marLeft w:val="0"/>
                  <w:marRight w:val="0"/>
                  <w:marTop w:val="0"/>
                  <w:marBottom w:val="0"/>
                  <w:divBdr>
                    <w:top w:val="none" w:sz="0" w:space="0" w:color="auto"/>
                    <w:left w:val="none" w:sz="0" w:space="0" w:color="auto"/>
                    <w:bottom w:val="none" w:sz="0" w:space="0" w:color="auto"/>
                    <w:right w:val="none" w:sz="0" w:space="0" w:color="auto"/>
                  </w:divBdr>
                  <w:divsChild>
                    <w:div w:id="2052804761">
                      <w:marLeft w:val="0"/>
                      <w:marRight w:val="0"/>
                      <w:marTop w:val="0"/>
                      <w:marBottom w:val="0"/>
                      <w:divBdr>
                        <w:top w:val="none" w:sz="0" w:space="0" w:color="auto"/>
                        <w:left w:val="none" w:sz="0" w:space="0" w:color="auto"/>
                        <w:bottom w:val="none" w:sz="0" w:space="0" w:color="auto"/>
                        <w:right w:val="none" w:sz="0" w:space="0" w:color="auto"/>
                      </w:divBdr>
                    </w:div>
                  </w:divsChild>
                </w:div>
                <w:div w:id="392509661">
                  <w:marLeft w:val="0"/>
                  <w:marRight w:val="0"/>
                  <w:marTop w:val="0"/>
                  <w:marBottom w:val="0"/>
                  <w:divBdr>
                    <w:top w:val="none" w:sz="0" w:space="0" w:color="auto"/>
                    <w:left w:val="none" w:sz="0" w:space="0" w:color="auto"/>
                    <w:bottom w:val="none" w:sz="0" w:space="0" w:color="auto"/>
                    <w:right w:val="none" w:sz="0" w:space="0" w:color="auto"/>
                  </w:divBdr>
                  <w:divsChild>
                    <w:div w:id="190383512">
                      <w:marLeft w:val="0"/>
                      <w:marRight w:val="0"/>
                      <w:marTop w:val="0"/>
                      <w:marBottom w:val="0"/>
                      <w:divBdr>
                        <w:top w:val="none" w:sz="0" w:space="0" w:color="auto"/>
                        <w:left w:val="none" w:sz="0" w:space="0" w:color="auto"/>
                        <w:bottom w:val="none" w:sz="0" w:space="0" w:color="auto"/>
                        <w:right w:val="none" w:sz="0" w:space="0" w:color="auto"/>
                      </w:divBdr>
                    </w:div>
                  </w:divsChild>
                </w:div>
                <w:div w:id="1196112328">
                  <w:marLeft w:val="0"/>
                  <w:marRight w:val="0"/>
                  <w:marTop w:val="0"/>
                  <w:marBottom w:val="0"/>
                  <w:divBdr>
                    <w:top w:val="none" w:sz="0" w:space="0" w:color="auto"/>
                    <w:left w:val="none" w:sz="0" w:space="0" w:color="auto"/>
                    <w:bottom w:val="none" w:sz="0" w:space="0" w:color="auto"/>
                    <w:right w:val="none" w:sz="0" w:space="0" w:color="auto"/>
                  </w:divBdr>
                  <w:divsChild>
                    <w:div w:id="3682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71263">
      <w:bodyDiv w:val="1"/>
      <w:marLeft w:val="0"/>
      <w:marRight w:val="0"/>
      <w:marTop w:val="0"/>
      <w:marBottom w:val="0"/>
      <w:divBdr>
        <w:top w:val="none" w:sz="0" w:space="0" w:color="auto"/>
        <w:left w:val="none" w:sz="0" w:space="0" w:color="auto"/>
        <w:bottom w:val="none" w:sz="0" w:space="0" w:color="auto"/>
        <w:right w:val="none" w:sz="0" w:space="0" w:color="auto"/>
      </w:divBdr>
      <w:divsChild>
        <w:div w:id="406340320">
          <w:marLeft w:val="0"/>
          <w:marRight w:val="0"/>
          <w:marTop w:val="0"/>
          <w:marBottom w:val="0"/>
          <w:divBdr>
            <w:top w:val="none" w:sz="0" w:space="0" w:color="auto"/>
            <w:left w:val="none" w:sz="0" w:space="0" w:color="auto"/>
            <w:bottom w:val="none" w:sz="0" w:space="0" w:color="auto"/>
            <w:right w:val="none" w:sz="0" w:space="0" w:color="auto"/>
          </w:divBdr>
          <w:divsChild>
            <w:div w:id="625895258">
              <w:marLeft w:val="0"/>
              <w:marRight w:val="0"/>
              <w:marTop w:val="0"/>
              <w:marBottom w:val="0"/>
              <w:divBdr>
                <w:top w:val="none" w:sz="0" w:space="0" w:color="auto"/>
                <w:left w:val="none" w:sz="0" w:space="0" w:color="auto"/>
                <w:bottom w:val="none" w:sz="0" w:space="0" w:color="auto"/>
                <w:right w:val="none" w:sz="0" w:space="0" w:color="auto"/>
              </w:divBdr>
              <w:divsChild>
                <w:div w:id="1972129287">
                  <w:marLeft w:val="0"/>
                  <w:marRight w:val="0"/>
                  <w:marTop w:val="0"/>
                  <w:marBottom w:val="0"/>
                  <w:divBdr>
                    <w:top w:val="none" w:sz="0" w:space="0" w:color="auto"/>
                    <w:left w:val="none" w:sz="0" w:space="0" w:color="auto"/>
                    <w:bottom w:val="none" w:sz="0" w:space="0" w:color="auto"/>
                    <w:right w:val="none" w:sz="0" w:space="0" w:color="auto"/>
                  </w:divBdr>
                  <w:divsChild>
                    <w:div w:id="955989596">
                      <w:marLeft w:val="0"/>
                      <w:marRight w:val="0"/>
                      <w:marTop w:val="0"/>
                      <w:marBottom w:val="0"/>
                      <w:divBdr>
                        <w:top w:val="none" w:sz="0" w:space="0" w:color="auto"/>
                        <w:left w:val="none" w:sz="0" w:space="0" w:color="auto"/>
                        <w:bottom w:val="none" w:sz="0" w:space="0" w:color="auto"/>
                        <w:right w:val="none" w:sz="0" w:space="0" w:color="auto"/>
                      </w:divBdr>
                    </w:div>
                  </w:divsChild>
                </w:div>
                <w:div w:id="660737068">
                  <w:marLeft w:val="0"/>
                  <w:marRight w:val="0"/>
                  <w:marTop w:val="0"/>
                  <w:marBottom w:val="0"/>
                  <w:divBdr>
                    <w:top w:val="none" w:sz="0" w:space="0" w:color="auto"/>
                    <w:left w:val="none" w:sz="0" w:space="0" w:color="auto"/>
                    <w:bottom w:val="none" w:sz="0" w:space="0" w:color="auto"/>
                    <w:right w:val="none" w:sz="0" w:space="0" w:color="auto"/>
                  </w:divBdr>
                  <w:divsChild>
                    <w:div w:id="2066102140">
                      <w:marLeft w:val="0"/>
                      <w:marRight w:val="0"/>
                      <w:marTop w:val="0"/>
                      <w:marBottom w:val="0"/>
                      <w:divBdr>
                        <w:top w:val="none" w:sz="0" w:space="0" w:color="auto"/>
                        <w:left w:val="none" w:sz="0" w:space="0" w:color="auto"/>
                        <w:bottom w:val="none" w:sz="0" w:space="0" w:color="auto"/>
                        <w:right w:val="none" w:sz="0" w:space="0" w:color="auto"/>
                      </w:divBdr>
                    </w:div>
                  </w:divsChild>
                </w:div>
                <w:div w:id="506600457">
                  <w:marLeft w:val="0"/>
                  <w:marRight w:val="0"/>
                  <w:marTop w:val="0"/>
                  <w:marBottom w:val="0"/>
                  <w:divBdr>
                    <w:top w:val="none" w:sz="0" w:space="0" w:color="auto"/>
                    <w:left w:val="none" w:sz="0" w:space="0" w:color="auto"/>
                    <w:bottom w:val="none" w:sz="0" w:space="0" w:color="auto"/>
                    <w:right w:val="none" w:sz="0" w:space="0" w:color="auto"/>
                  </w:divBdr>
                  <w:divsChild>
                    <w:div w:id="2658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2436">
      <w:bodyDiv w:val="1"/>
      <w:marLeft w:val="0"/>
      <w:marRight w:val="0"/>
      <w:marTop w:val="0"/>
      <w:marBottom w:val="0"/>
      <w:divBdr>
        <w:top w:val="none" w:sz="0" w:space="0" w:color="auto"/>
        <w:left w:val="none" w:sz="0" w:space="0" w:color="auto"/>
        <w:bottom w:val="none" w:sz="0" w:space="0" w:color="auto"/>
        <w:right w:val="none" w:sz="0" w:space="0" w:color="auto"/>
      </w:divBdr>
      <w:divsChild>
        <w:div w:id="1637446575">
          <w:marLeft w:val="0"/>
          <w:marRight w:val="0"/>
          <w:marTop w:val="0"/>
          <w:marBottom w:val="0"/>
          <w:divBdr>
            <w:top w:val="none" w:sz="0" w:space="0" w:color="auto"/>
            <w:left w:val="none" w:sz="0" w:space="0" w:color="auto"/>
            <w:bottom w:val="none" w:sz="0" w:space="0" w:color="auto"/>
            <w:right w:val="none" w:sz="0" w:space="0" w:color="auto"/>
          </w:divBdr>
          <w:divsChild>
            <w:div w:id="749275102">
              <w:marLeft w:val="0"/>
              <w:marRight w:val="0"/>
              <w:marTop w:val="0"/>
              <w:marBottom w:val="0"/>
              <w:divBdr>
                <w:top w:val="none" w:sz="0" w:space="0" w:color="auto"/>
                <w:left w:val="none" w:sz="0" w:space="0" w:color="auto"/>
                <w:bottom w:val="none" w:sz="0" w:space="0" w:color="auto"/>
                <w:right w:val="none" w:sz="0" w:space="0" w:color="auto"/>
              </w:divBdr>
              <w:divsChild>
                <w:div w:id="764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4700">
      <w:bodyDiv w:val="1"/>
      <w:marLeft w:val="0"/>
      <w:marRight w:val="0"/>
      <w:marTop w:val="0"/>
      <w:marBottom w:val="0"/>
      <w:divBdr>
        <w:top w:val="none" w:sz="0" w:space="0" w:color="auto"/>
        <w:left w:val="none" w:sz="0" w:space="0" w:color="auto"/>
        <w:bottom w:val="none" w:sz="0" w:space="0" w:color="auto"/>
        <w:right w:val="none" w:sz="0" w:space="0" w:color="auto"/>
      </w:divBdr>
      <w:divsChild>
        <w:div w:id="1723138313">
          <w:marLeft w:val="0"/>
          <w:marRight w:val="0"/>
          <w:marTop w:val="0"/>
          <w:marBottom w:val="0"/>
          <w:divBdr>
            <w:top w:val="none" w:sz="0" w:space="0" w:color="auto"/>
            <w:left w:val="none" w:sz="0" w:space="0" w:color="auto"/>
            <w:bottom w:val="none" w:sz="0" w:space="0" w:color="auto"/>
            <w:right w:val="none" w:sz="0" w:space="0" w:color="auto"/>
          </w:divBdr>
          <w:divsChild>
            <w:div w:id="1872256229">
              <w:marLeft w:val="0"/>
              <w:marRight w:val="0"/>
              <w:marTop w:val="0"/>
              <w:marBottom w:val="0"/>
              <w:divBdr>
                <w:top w:val="none" w:sz="0" w:space="0" w:color="auto"/>
                <w:left w:val="none" w:sz="0" w:space="0" w:color="auto"/>
                <w:bottom w:val="none" w:sz="0" w:space="0" w:color="auto"/>
                <w:right w:val="none" w:sz="0" w:space="0" w:color="auto"/>
              </w:divBdr>
              <w:divsChild>
                <w:div w:id="9211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9287">
      <w:bodyDiv w:val="1"/>
      <w:marLeft w:val="0"/>
      <w:marRight w:val="0"/>
      <w:marTop w:val="0"/>
      <w:marBottom w:val="0"/>
      <w:divBdr>
        <w:top w:val="none" w:sz="0" w:space="0" w:color="auto"/>
        <w:left w:val="none" w:sz="0" w:space="0" w:color="auto"/>
        <w:bottom w:val="none" w:sz="0" w:space="0" w:color="auto"/>
        <w:right w:val="none" w:sz="0" w:space="0" w:color="auto"/>
      </w:divBdr>
      <w:divsChild>
        <w:div w:id="1836188850">
          <w:marLeft w:val="806"/>
          <w:marRight w:val="0"/>
          <w:marTop w:val="62"/>
          <w:marBottom w:val="0"/>
          <w:divBdr>
            <w:top w:val="none" w:sz="0" w:space="0" w:color="auto"/>
            <w:left w:val="none" w:sz="0" w:space="0" w:color="auto"/>
            <w:bottom w:val="none" w:sz="0" w:space="0" w:color="auto"/>
            <w:right w:val="none" w:sz="0" w:space="0" w:color="auto"/>
          </w:divBdr>
        </w:div>
      </w:divsChild>
    </w:div>
    <w:div w:id="883710345">
      <w:bodyDiv w:val="1"/>
      <w:marLeft w:val="0"/>
      <w:marRight w:val="0"/>
      <w:marTop w:val="0"/>
      <w:marBottom w:val="0"/>
      <w:divBdr>
        <w:top w:val="none" w:sz="0" w:space="0" w:color="auto"/>
        <w:left w:val="none" w:sz="0" w:space="0" w:color="auto"/>
        <w:bottom w:val="none" w:sz="0" w:space="0" w:color="auto"/>
        <w:right w:val="none" w:sz="0" w:space="0" w:color="auto"/>
      </w:divBdr>
      <w:divsChild>
        <w:div w:id="1680497128">
          <w:marLeft w:val="0"/>
          <w:marRight w:val="0"/>
          <w:marTop w:val="0"/>
          <w:marBottom w:val="0"/>
          <w:divBdr>
            <w:top w:val="none" w:sz="0" w:space="0" w:color="auto"/>
            <w:left w:val="none" w:sz="0" w:space="0" w:color="auto"/>
            <w:bottom w:val="none" w:sz="0" w:space="0" w:color="auto"/>
            <w:right w:val="none" w:sz="0" w:space="0" w:color="auto"/>
          </w:divBdr>
          <w:divsChild>
            <w:div w:id="787553078">
              <w:marLeft w:val="0"/>
              <w:marRight w:val="0"/>
              <w:marTop w:val="0"/>
              <w:marBottom w:val="0"/>
              <w:divBdr>
                <w:top w:val="none" w:sz="0" w:space="0" w:color="auto"/>
                <w:left w:val="none" w:sz="0" w:space="0" w:color="auto"/>
                <w:bottom w:val="none" w:sz="0" w:space="0" w:color="auto"/>
                <w:right w:val="none" w:sz="0" w:space="0" w:color="auto"/>
              </w:divBdr>
              <w:divsChild>
                <w:div w:id="661085680">
                  <w:marLeft w:val="0"/>
                  <w:marRight w:val="0"/>
                  <w:marTop w:val="0"/>
                  <w:marBottom w:val="0"/>
                  <w:divBdr>
                    <w:top w:val="none" w:sz="0" w:space="0" w:color="auto"/>
                    <w:left w:val="none" w:sz="0" w:space="0" w:color="auto"/>
                    <w:bottom w:val="none" w:sz="0" w:space="0" w:color="auto"/>
                    <w:right w:val="none" w:sz="0" w:space="0" w:color="auto"/>
                  </w:divBdr>
                  <w:divsChild>
                    <w:div w:id="1895310937">
                      <w:marLeft w:val="0"/>
                      <w:marRight w:val="0"/>
                      <w:marTop w:val="0"/>
                      <w:marBottom w:val="0"/>
                      <w:divBdr>
                        <w:top w:val="none" w:sz="0" w:space="0" w:color="auto"/>
                        <w:left w:val="none" w:sz="0" w:space="0" w:color="auto"/>
                        <w:bottom w:val="none" w:sz="0" w:space="0" w:color="auto"/>
                        <w:right w:val="none" w:sz="0" w:space="0" w:color="auto"/>
                      </w:divBdr>
                    </w:div>
                  </w:divsChild>
                </w:div>
                <w:div w:id="1884900605">
                  <w:marLeft w:val="0"/>
                  <w:marRight w:val="0"/>
                  <w:marTop w:val="0"/>
                  <w:marBottom w:val="0"/>
                  <w:divBdr>
                    <w:top w:val="none" w:sz="0" w:space="0" w:color="auto"/>
                    <w:left w:val="none" w:sz="0" w:space="0" w:color="auto"/>
                    <w:bottom w:val="none" w:sz="0" w:space="0" w:color="auto"/>
                    <w:right w:val="none" w:sz="0" w:space="0" w:color="auto"/>
                  </w:divBdr>
                  <w:divsChild>
                    <w:div w:id="1644847017">
                      <w:marLeft w:val="0"/>
                      <w:marRight w:val="0"/>
                      <w:marTop w:val="0"/>
                      <w:marBottom w:val="0"/>
                      <w:divBdr>
                        <w:top w:val="none" w:sz="0" w:space="0" w:color="auto"/>
                        <w:left w:val="none" w:sz="0" w:space="0" w:color="auto"/>
                        <w:bottom w:val="none" w:sz="0" w:space="0" w:color="auto"/>
                        <w:right w:val="none" w:sz="0" w:space="0" w:color="auto"/>
                      </w:divBdr>
                    </w:div>
                  </w:divsChild>
                </w:div>
                <w:div w:id="876623423">
                  <w:marLeft w:val="0"/>
                  <w:marRight w:val="0"/>
                  <w:marTop w:val="0"/>
                  <w:marBottom w:val="0"/>
                  <w:divBdr>
                    <w:top w:val="none" w:sz="0" w:space="0" w:color="auto"/>
                    <w:left w:val="none" w:sz="0" w:space="0" w:color="auto"/>
                    <w:bottom w:val="none" w:sz="0" w:space="0" w:color="auto"/>
                    <w:right w:val="none" w:sz="0" w:space="0" w:color="auto"/>
                  </w:divBdr>
                  <w:divsChild>
                    <w:div w:id="33141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2179">
      <w:bodyDiv w:val="1"/>
      <w:marLeft w:val="0"/>
      <w:marRight w:val="0"/>
      <w:marTop w:val="0"/>
      <w:marBottom w:val="0"/>
      <w:divBdr>
        <w:top w:val="none" w:sz="0" w:space="0" w:color="auto"/>
        <w:left w:val="none" w:sz="0" w:space="0" w:color="auto"/>
        <w:bottom w:val="none" w:sz="0" w:space="0" w:color="auto"/>
        <w:right w:val="none" w:sz="0" w:space="0" w:color="auto"/>
      </w:divBdr>
    </w:div>
    <w:div w:id="917785354">
      <w:bodyDiv w:val="1"/>
      <w:marLeft w:val="0"/>
      <w:marRight w:val="0"/>
      <w:marTop w:val="0"/>
      <w:marBottom w:val="0"/>
      <w:divBdr>
        <w:top w:val="none" w:sz="0" w:space="0" w:color="auto"/>
        <w:left w:val="none" w:sz="0" w:space="0" w:color="auto"/>
        <w:bottom w:val="none" w:sz="0" w:space="0" w:color="auto"/>
        <w:right w:val="none" w:sz="0" w:space="0" w:color="auto"/>
      </w:divBdr>
    </w:div>
    <w:div w:id="1027829652">
      <w:bodyDiv w:val="1"/>
      <w:marLeft w:val="0"/>
      <w:marRight w:val="0"/>
      <w:marTop w:val="0"/>
      <w:marBottom w:val="0"/>
      <w:divBdr>
        <w:top w:val="none" w:sz="0" w:space="0" w:color="auto"/>
        <w:left w:val="none" w:sz="0" w:space="0" w:color="auto"/>
        <w:bottom w:val="none" w:sz="0" w:space="0" w:color="auto"/>
        <w:right w:val="none" w:sz="0" w:space="0" w:color="auto"/>
      </w:divBdr>
    </w:div>
    <w:div w:id="1125927873">
      <w:bodyDiv w:val="1"/>
      <w:marLeft w:val="0"/>
      <w:marRight w:val="0"/>
      <w:marTop w:val="0"/>
      <w:marBottom w:val="0"/>
      <w:divBdr>
        <w:top w:val="none" w:sz="0" w:space="0" w:color="auto"/>
        <w:left w:val="none" w:sz="0" w:space="0" w:color="auto"/>
        <w:bottom w:val="none" w:sz="0" w:space="0" w:color="auto"/>
        <w:right w:val="none" w:sz="0" w:space="0" w:color="auto"/>
      </w:divBdr>
      <w:divsChild>
        <w:div w:id="1021083125">
          <w:marLeft w:val="0"/>
          <w:marRight w:val="0"/>
          <w:marTop w:val="0"/>
          <w:marBottom w:val="0"/>
          <w:divBdr>
            <w:top w:val="none" w:sz="0" w:space="0" w:color="auto"/>
            <w:left w:val="none" w:sz="0" w:space="0" w:color="auto"/>
            <w:bottom w:val="none" w:sz="0" w:space="0" w:color="auto"/>
            <w:right w:val="none" w:sz="0" w:space="0" w:color="auto"/>
          </w:divBdr>
          <w:divsChild>
            <w:div w:id="46026502">
              <w:marLeft w:val="0"/>
              <w:marRight w:val="0"/>
              <w:marTop w:val="0"/>
              <w:marBottom w:val="0"/>
              <w:divBdr>
                <w:top w:val="none" w:sz="0" w:space="0" w:color="auto"/>
                <w:left w:val="none" w:sz="0" w:space="0" w:color="auto"/>
                <w:bottom w:val="none" w:sz="0" w:space="0" w:color="auto"/>
                <w:right w:val="none" w:sz="0" w:space="0" w:color="auto"/>
              </w:divBdr>
              <w:divsChild>
                <w:div w:id="907150358">
                  <w:marLeft w:val="0"/>
                  <w:marRight w:val="0"/>
                  <w:marTop w:val="0"/>
                  <w:marBottom w:val="0"/>
                  <w:divBdr>
                    <w:top w:val="none" w:sz="0" w:space="0" w:color="auto"/>
                    <w:left w:val="none" w:sz="0" w:space="0" w:color="auto"/>
                    <w:bottom w:val="none" w:sz="0" w:space="0" w:color="auto"/>
                    <w:right w:val="none" w:sz="0" w:space="0" w:color="auto"/>
                  </w:divBdr>
                  <w:divsChild>
                    <w:div w:id="661276538">
                      <w:marLeft w:val="0"/>
                      <w:marRight w:val="0"/>
                      <w:marTop w:val="0"/>
                      <w:marBottom w:val="0"/>
                      <w:divBdr>
                        <w:top w:val="none" w:sz="0" w:space="0" w:color="auto"/>
                        <w:left w:val="none" w:sz="0" w:space="0" w:color="auto"/>
                        <w:bottom w:val="none" w:sz="0" w:space="0" w:color="auto"/>
                        <w:right w:val="none" w:sz="0" w:space="0" w:color="auto"/>
                      </w:divBdr>
                    </w:div>
                  </w:divsChild>
                </w:div>
                <w:div w:id="889417139">
                  <w:marLeft w:val="0"/>
                  <w:marRight w:val="0"/>
                  <w:marTop w:val="0"/>
                  <w:marBottom w:val="0"/>
                  <w:divBdr>
                    <w:top w:val="none" w:sz="0" w:space="0" w:color="auto"/>
                    <w:left w:val="none" w:sz="0" w:space="0" w:color="auto"/>
                    <w:bottom w:val="none" w:sz="0" w:space="0" w:color="auto"/>
                    <w:right w:val="none" w:sz="0" w:space="0" w:color="auto"/>
                  </w:divBdr>
                  <w:divsChild>
                    <w:div w:id="1092362594">
                      <w:marLeft w:val="0"/>
                      <w:marRight w:val="0"/>
                      <w:marTop w:val="0"/>
                      <w:marBottom w:val="0"/>
                      <w:divBdr>
                        <w:top w:val="none" w:sz="0" w:space="0" w:color="auto"/>
                        <w:left w:val="none" w:sz="0" w:space="0" w:color="auto"/>
                        <w:bottom w:val="none" w:sz="0" w:space="0" w:color="auto"/>
                        <w:right w:val="none" w:sz="0" w:space="0" w:color="auto"/>
                      </w:divBdr>
                    </w:div>
                  </w:divsChild>
                </w:div>
                <w:div w:id="1267352098">
                  <w:marLeft w:val="0"/>
                  <w:marRight w:val="0"/>
                  <w:marTop w:val="0"/>
                  <w:marBottom w:val="0"/>
                  <w:divBdr>
                    <w:top w:val="none" w:sz="0" w:space="0" w:color="auto"/>
                    <w:left w:val="none" w:sz="0" w:space="0" w:color="auto"/>
                    <w:bottom w:val="none" w:sz="0" w:space="0" w:color="auto"/>
                    <w:right w:val="none" w:sz="0" w:space="0" w:color="auto"/>
                  </w:divBdr>
                  <w:divsChild>
                    <w:div w:id="78672929">
                      <w:marLeft w:val="0"/>
                      <w:marRight w:val="0"/>
                      <w:marTop w:val="0"/>
                      <w:marBottom w:val="0"/>
                      <w:divBdr>
                        <w:top w:val="none" w:sz="0" w:space="0" w:color="auto"/>
                        <w:left w:val="none" w:sz="0" w:space="0" w:color="auto"/>
                        <w:bottom w:val="none" w:sz="0" w:space="0" w:color="auto"/>
                        <w:right w:val="none" w:sz="0" w:space="0" w:color="auto"/>
                      </w:divBdr>
                    </w:div>
                  </w:divsChild>
                </w:div>
                <w:div w:id="887108227">
                  <w:marLeft w:val="0"/>
                  <w:marRight w:val="0"/>
                  <w:marTop w:val="0"/>
                  <w:marBottom w:val="0"/>
                  <w:divBdr>
                    <w:top w:val="none" w:sz="0" w:space="0" w:color="auto"/>
                    <w:left w:val="none" w:sz="0" w:space="0" w:color="auto"/>
                    <w:bottom w:val="none" w:sz="0" w:space="0" w:color="auto"/>
                    <w:right w:val="none" w:sz="0" w:space="0" w:color="auto"/>
                  </w:divBdr>
                  <w:divsChild>
                    <w:div w:id="748230692">
                      <w:marLeft w:val="0"/>
                      <w:marRight w:val="0"/>
                      <w:marTop w:val="0"/>
                      <w:marBottom w:val="0"/>
                      <w:divBdr>
                        <w:top w:val="none" w:sz="0" w:space="0" w:color="auto"/>
                        <w:left w:val="none" w:sz="0" w:space="0" w:color="auto"/>
                        <w:bottom w:val="none" w:sz="0" w:space="0" w:color="auto"/>
                        <w:right w:val="none" w:sz="0" w:space="0" w:color="auto"/>
                      </w:divBdr>
                    </w:div>
                  </w:divsChild>
                </w:div>
                <w:div w:id="572548390">
                  <w:marLeft w:val="0"/>
                  <w:marRight w:val="0"/>
                  <w:marTop w:val="0"/>
                  <w:marBottom w:val="0"/>
                  <w:divBdr>
                    <w:top w:val="none" w:sz="0" w:space="0" w:color="auto"/>
                    <w:left w:val="none" w:sz="0" w:space="0" w:color="auto"/>
                    <w:bottom w:val="none" w:sz="0" w:space="0" w:color="auto"/>
                    <w:right w:val="none" w:sz="0" w:space="0" w:color="auto"/>
                  </w:divBdr>
                  <w:divsChild>
                    <w:div w:id="1856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5555">
      <w:bodyDiv w:val="1"/>
      <w:marLeft w:val="0"/>
      <w:marRight w:val="0"/>
      <w:marTop w:val="0"/>
      <w:marBottom w:val="0"/>
      <w:divBdr>
        <w:top w:val="none" w:sz="0" w:space="0" w:color="auto"/>
        <w:left w:val="none" w:sz="0" w:space="0" w:color="auto"/>
        <w:bottom w:val="none" w:sz="0" w:space="0" w:color="auto"/>
        <w:right w:val="none" w:sz="0" w:space="0" w:color="auto"/>
      </w:divBdr>
    </w:div>
    <w:div w:id="1269116464">
      <w:bodyDiv w:val="1"/>
      <w:marLeft w:val="0"/>
      <w:marRight w:val="0"/>
      <w:marTop w:val="0"/>
      <w:marBottom w:val="0"/>
      <w:divBdr>
        <w:top w:val="none" w:sz="0" w:space="0" w:color="auto"/>
        <w:left w:val="none" w:sz="0" w:space="0" w:color="auto"/>
        <w:bottom w:val="none" w:sz="0" w:space="0" w:color="auto"/>
        <w:right w:val="none" w:sz="0" w:space="0" w:color="auto"/>
      </w:divBdr>
    </w:div>
    <w:div w:id="1372070293">
      <w:bodyDiv w:val="1"/>
      <w:marLeft w:val="0"/>
      <w:marRight w:val="0"/>
      <w:marTop w:val="0"/>
      <w:marBottom w:val="0"/>
      <w:divBdr>
        <w:top w:val="none" w:sz="0" w:space="0" w:color="auto"/>
        <w:left w:val="none" w:sz="0" w:space="0" w:color="auto"/>
        <w:bottom w:val="none" w:sz="0" w:space="0" w:color="auto"/>
        <w:right w:val="none" w:sz="0" w:space="0" w:color="auto"/>
      </w:divBdr>
      <w:divsChild>
        <w:div w:id="72047057">
          <w:marLeft w:val="0"/>
          <w:marRight w:val="0"/>
          <w:marTop w:val="0"/>
          <w:marBottom w:val="0"/>
          <w:divBdr>
            <w:top w:val="none" w:sz="0" w:space="0" w:color="auto"/>
            <w:left w:val="none" w:sz="0" w:space="0" w:color="auto"/>
            <w:bottom w:val="none" w:sz="0" w:space="0" w:color="auto"/>
            <w:right w:val="none" w:sz="0" w:space="0" w:color="auto"/>
          </w:divBdr>
          <w:divsChild>
            <w:div w:id="2045595904">
              <w:marLeft w:val="0"/>
              <w:marRight w:val="0"/>
              <w:marTop w:val="0"/>
              <w:marBottom w:val="0"/>
              <w:divBdr>
                <w:top w:val="none" w:sz="0" w:space="0" w:color="auto"/>
                <w:left w:val="none" w:sz="0" w:space="0" w:color="auto"/>
                <w:bottom w:val="none" w:sz="0" w:space="0" w:color="auto"/>
                <w:right w:val="none" w:sz="0" w:space="0" w:color="auto"/>
              </w:divBdr>
              <w:divsChild>
                <w:div w:id="1862745793">
                  <w:marLeft w:val="0"/>
                  <w:marRight w:val="0"/>
                  <w:marTop w:val="0"/>
                  <w:marBottom w:val="0"/>
                  <w:divBdr>
                    <w:top w:val="none" w:sz="0" w:space="0" w:color="auto"/>
                    <w:left w:val="none" w:sz="0" w:space="0" w:color="auto"/>
                    <w:bottom w:val="none" w:sz="0" w:space="0" w:color="auto"/>
                    <w:right w:val="none" w:sz="0" w:space="0" w:color="auto"/>
                  </w:divBdr>
                  <w:divsChild>
                    <w:div w:id="498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7900">
      <w:bodyDiv w:val="1"/>
      <w:marLeft w:val="0"/>
      <w:marRight w:val="0"/>
      <w:marTop w:val="0"/>
      <w:marBottom w:val="0"/>
      <w:divBdr>
        <w:top w:val="none" w:sz="0" w:space="0" w:color="auto"/>
        <w:left w:val="none" w:sz="0" w:space="0" w:color="auto"/>
        <w:bottom w:val="none" w:sz="0" w:space="0" w:color="auto"/>
        <w:right w:val="none" w:sz="0" w:space="0" w:color="auto"/>
      </w:divBdr>
      <w:divsChild>
        <w:div w:id="1595899378">
          <w:marLeft w:val="0"/>
          <w:marRight w:val="0"/>
          <w:marTop w:val="0"/>
          <w:marBottom w:val="0"/>
          <w:divBdr>
            <w:top w:val="none" w:sz="0" w:space="0" w:color="auto"/>
            <w:left w:val="none" w:sz="0" w:space="0" w:color="auto"/>
            <w:bottom w:val="none" w:sz="0" w:space="0" w:color="auto"/>
            <w:right w:val="none" w:sz="0" w:space="0" w:color="auto"/>
          </w:divBdr>
          <w:divsChild>
            <w:div w:id="1581599315">
              <w:marLeft w:val="0"/>
              <w:marRight w:val="0"/>
              <w:marTop w:val="0"/>
              <w:marBottom w:val="0"/>
              <w:divBdr>
                <w:top w:val="none" w:sz="0" w:space="0" w:color="auto"/>
                <w:left w:val="none" w:sz="0" w:space="0" w:color="auto"/>
                <w:bottom w:val="none" w:sz="0" w:space="0" w:color="auto"/>
                <w:right w:val="none" w:sz="0" w:space="0" w:color="auto"/>
              </w:divBdr>
              <w:divsChild>
                <w:div w:id="924411700">
                  <w:marLeft w:val="0"/>
                  <w:marRight w:val="0"/>
                  <w:marTop w:val="0"/>
                  <w:marBottom w:val="0"/>
                  <w:divBdr>
                    <w:top w:val="none" w:sz="0" w:space="0" w:color="auto"/>
                    <w:left w:val="none" w:sz="0" w:space="0" w:color="auto"/>
                    <w:bottom w:val="none" w:sz="0" w:space="0" w:color="auto"/>
                    <w:right w:val="none" w:sz="0" w:space="0" w:color="auto"/>
                  </w:divBdr>
                  <w:divsChild>
                    <w:div w:id="14344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72100">
      <w:bodyDiv w:val="1"/>
      <w:marLeft w:val="0"/>
      <w:marRight w:val="0"/>
      <w:marTop w:val="0"/>
      <w:marBottom w:val="0"/>
      <w:divBdr>
        <w:top w:val="none" w:sz="0" w:space="0" w:color="auto"/>
        <w:left w:val="none" w:sz="0" w:space="0" w:color="auto"/>
        <w:bottom w:val="none" w:sz="0" w:space="0" w:color="auto"/>
        <w:right w:val="none" w:sz="0" w:space="0" w:color="auto"/>
      </w:divBdr>
      <w:divsChild>
        <w:div w:id="1800027156">
          <w:marLeft w:val="0"/>
          <w:marRight w:val="0"/>
          <w:marTop w:val="0"/>
          <w:marBottom w:val="0"/>
          <w:divBdr>
            <w:top w:val="none" w:sz="0" w:space="0" w:color="auto"/>
            <w:left w:val="none" w:sz="0" w:space="0" w:color="auto"/>
            <w:bottom w:val="none" w:sz="0" w:space="0" w:color="auto"/>
            <w:right w:val="none" w:sz="0" w:space="0" w:color="auto"/>
          </w:divBdr>
          <w:divsChild>
            <w:div w:id="2065716813">
              <w:marLeft w:val="0"/>
              <w:marRight w:val="0"/>
              <w:marTop w:val="0"/>
              <w:marBottom w:val="0"/>
              <w:divBdr>
                <w:top w:val="none" w:sz="0" w:space="0" w:color="auto"/>
                <w:left w:val="none" w:sz="0" w:space="0" w:color="auto"/>
                <w:bottom w:val="none" w:sz="0" w:space="0" w:color="auto"/>
                <w:right w:val="none" w:sz="0" w:space="0" w:color="auto"/>
              </w:divBdr>
              <w:divsChild>
                <w:div w:id="409154316">
                  <w:marLeft w:val="0"/>
                  <w:marRight w:val="0"/>
                  <w:marTop w:val="0"/>
                  <w:marBottom w:val="0"/>
                  <w:divBdr>
                    <w:top w:val="none" w:sz="0" w:space="0" w:color="auto"/>
                    <w:left w:val="none" w:sz="0" w:space="0" w:color="auto"/>
                    <w:bottom w:val="none" w:sz="0" w:space="0" w:color="auto"/>
                    <w:right w:val="none" w:sz="0" w:space="0" w:color="auto"/>
                  </w:divBdr>
                  <w:divsChild>
                    <w:div w:id="13748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41866">
      <w:bodyDiv w:val="1"/>
      <w:marLeft w:val="0"/>
      <w:marRight w:val="0"/>
      <w:marTop w:val="0"/>
      <w:marBottom w:val="0"/>
      <w:divBdr>
        <w:top w:val="none" w:sz="0" w:space="0" w:color="auto"/>
        <w:left w:val="none" w:sz="0" w:space="0" w:color="auto"/>
        <w:bottom w:val="none" w:sz="0" w:space="0" w:color="auto"/>
        <w:right w:val="none" w:sz="0" w:space="0" w:color="auto"/>
      </w:divBdr>
      <w:divsChild>
        <w:div w:id="1435517695">
          <w:marLeft w:val="0"/>
          <w:marRight w:val="0"/>
          <w:marTop w:val="0"/>
          <w:marBottom w:val="0"/>
          <w:divBdr>
            <w:top w:val="none" w:sz="0" w:space="0" w:color="auto"/>
            <w:left w:val="none" w:sz="0" w:space="0" w:color="auto"/>
            <w:bottom w:val="none" w:sz="0" w:space="0" w:color="auto"/>
            <w:right w:val="none" w:sz="0" w:space="0" w:color="auto"/>
          </w:divBdr>
          <w:divsChild>
            <w:div w:id="1307203102">
              <w:marLeft w:val="0"/>
              <w:marRight w:val="0"/>
              <w:marTop w:val="0"/>
              <w:marBottom w:val="0"/>
              <w:divBdr>
                <w:top w:val="none" w:sz="0" w:space="0" w:color="auto"/>
                <w:left w:val="none" w:sz="0" w:space="0" w:color="auto"/>
                <w:bottom w:val="none" w:sz="0" w:space="0" w:color="auto"/>
                <w:right w:val="none" w:sz="0" w:space="0" w:color="auto"/>
              </w:divBdr>
              <w:divsChild>
                <w:div w:id="17690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0629">
      <w:bodyDiv w:val="1"/>
      <w:marLeft w:val="0"/>
      <w:marRight w:val="0"/>
      <w:marTop w:val="0"/>
      <w:marBottom w:val="0"/>
      <w:divBdr>
        <w:top w:val="none" w:sz="0" w:space="0" w:color="auto"/>
        <w:left w:val="none" w:sz="0" w:space="0" w:color="auto"/>
        <w:bottom w:val="none" w:sz="0" w:space="0" w:color="auto"/>
        <w:right w:val="none" w:sz="0" w:space="0" w:color="auto"/>
      </w:divBdr>
      <w:divsChild>
        <w:div w:id="89590203">
          <w:marLeft w:val="0"/>
          <w:marRight w:val="0"/>
          <w:marTop w:val="0"/>
          <w:marBottom w:val="0"/>
          <w:divBdr>
            <w:top w:val="none" w:sz="0" w:space="0" w:color="auto"/>
            <w:left w:val="none" w:sz="0" w:space="0" w:color="auto"/>
            <w:bottom w:val="none" w:sz="0" w:space="0" w:color="auto"/>
            <w:right w:val="none" w:sz="0" w:space="0" w:color="auto"/>
          </w:divBdr>
          <w:divsChild>
            <w:div w:id="1601066917">
              <w:marLeft w:val="0"/>
              <w:marRight w:val="0"/>
              <w:marTop w:val="0"/>
              <w:marBottom w:val="0"/>
              <w:divBdr>
                <w:top w:val="none" w:sz="0" w:space="0" w:color="auto"/>
                <w:left w:val="none" w:sz="0" w:space="0" w:color="auto"/>
                <w:bottom w:val="none" w:sz="0" w:space="0" w:color="auto"/>
                <w:right w:val="none" w:sz="0" w:space="0" w:color="auto"/>
              </w:divBdr>
              <w:divsChild>
                <w:div w:id="199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87228">
      <w:bodyDiv w:val="1"/>
      <w:marLeft w:val="0"/>
      <w:marRight w:val="0"/>
      <w:marTop w:val="0"/>
      <w:marBottom w:val="0"/>
      <w:divBdr>
        <w:top w:val="none" w:sz="0" w:space="0" w:color="auto"/>
        <w:left w:val="none" w:sz="0" w:space="0" w:color="auto"/>
        <w:bottom w:val="none" w:sz="0" w:space="0" w:color="auto"/>
        <w:right w:val="none" w:sz="0" w:space="0" w:color="auto"/>
      </w:divBdr>
      <w:divsChild>
        <w:div w:id="1914243652">
          <w:marLeft w:val="0"/>
          <w:marRight w:val="0"/>
          <w:marTop w:val="0"/>
          <w:marBottom w:val="0"/>
          <w:divBdr>
            <w:top w:val="none" w:sz="0" w:space="0" w:color="auto"/>
            <w:left w:val="none" w:sz="0" w:space="0" w:color="auto"/>
            <w:bottom w:val="none" w:sz="0" w:space="0" w:color="auto"/>
            <w:right w:val="none" w:sz="0" w:space="0" w:color="auto"/>
          </w:divBdr>
          <w:divsChild>
            <w:div w:id="1447189573">
              <w:marLeft w:val="0"/>
              <w:marRight w:val="0"/>
              <w:marTop w:val="0"/>
              <w:marBottom w:val="0"/>
              <w:divBdr>
                <w:top w:val="none" w:sz="0" w:space="0" w:color="auto"/>
                <w:left w:val="none" w:sz="0" w:space="0" w:color="auto"/>
                <w:bottom w:val="none" w:sz="0" w:space="0" w:color="auto"/>
                <w:right w:val="none" w:sz="0" w:space="0" w:color="auto"/>
              </w:divBdr>
              <w:divsChild>
                <w:div w:id="1258170077">
                  <w:marLeft w:val="0"/>
                  <w:marRight w:val="0"/>
                  <w:marTop w:val="0"/>
                  <w:marBottom w:val="0"/>
                  <w:divBdr>
                    <w:top w:val="none" w:sz="0" w:space="0" w:color="auto"/>
                    <w:left w:val="none" w:sz="0" w:space="0" w:color="auto"/>
                    <w:bottom w:val="none" w:sz="0" w:space="0" w:color="auto"/>
                    <w:right w:val="none" w:sz="0" w:space="0" w:color="auto"/>
                  </w:divBdr>
                  <w:divsChild>
                    <w:div w:id="672729341">
                      <w:marLeft w:val="0"/>
                      <w:marRight w:val="0"/>
                      <w:marTop w:val="0"/>
                      <w:marBottom w:val="0"/>
                      <w:divBdr>
                        <w:top w:val="none" w:sz="0" w:space="0" w:color="auto"/>
                        <w:left w:val="none" w:sz="0" w:space="0" w:color="auto"/>
                        <w:bottom w:val="none" w:sz="0" w:space="0" w:color="auto"/>
                        <w:right w:val="none" w:sz="0" w:space="0" w:color="auto"/>
                      </w:divBdr>
                    </w:div>
                  </w:divsChild>
                </w:div>
                <w:div w:id="411315299">
                  <w:marLeft w:val="0"/>
                  <w:marRight w:val="0"/>
                  <w:marTop w:val="0"/>
                  <w:marBottom w:val="0"/>
                  <w:divBdr>
                    <w:top w:val="none" w:sz="0" w:space="0" w:color="auto"/>
                    <w:left w:val="none" w:sz="0" w:space="0" w:color="auto"/>
                    <w:bottom w:val="none" w:sz="0" w:space="0" w:color="auto"/>
                    <w:right w:val="none" w:sz="0" w:space="0" w:color="auto"/>
                  </w:divBdr>
                  <w:divsChild>
                    <w:div w:id="1848472411">
                      <w:marLeft w:val="0"/>
                      <w:marRight w:val="0"/>
                      <w:marTop w:val="0"/>
                      <w:marBottom w:val="0"/>
                      <w:divBdr>
                        <w:top w:val="none" w:sz="0" w:space="0" w:color="auto"/>
                        <w:left w:val="none" w:sz="0" w:space="0" w:color="auto"/>
                        <w:bottom w:val="none" w:sz="0" w:space="0" w:color="auto"/>
                        <w:right w:val="none" w:sz="0" w:space="0" w:color="auto"/>
                      </w:divBdr>
                    </w:div>
                  </w:divsChild>
                </w:div>
                <w:div w:id="53895994">
                  <w:marLeft w:val="0"/>
                  <w:marRight w:val="0"/>
                  <w:marTop w:val="0"/>
                  <w:marBottom w:val="0"/>
                  <w:divBdr>
                    <w:top w:val="none" w:sz="0" w:space="0" w:color="auto"/>
                    <w:left w:val="none" w:sz="0" w:space="0" w:color="auto"/>
                    <w:bottom w:val="none" w:sz="0" w:space="0" w:color="auto"/>
                    <w:right w:val="none" w:sz="0" w:space="0" w:color="auto"/>
                  </w:divBdr>
                  <w:divsChild>
                    <w:div w:id="18845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4228">
      <w:bodyDiv w:val="1"/>
      <w:marLeft w:val="0"/>
      <w:marRight w:val="0"/>
      <w:marTop w:val="0"/>
      <w:marBottom w:val="0"/>
      <w:divBdr>
        <w:top w:val="none" w:sz="0" w:space="0" w:color="auto"/>
        <w:left w:val="none" w:sz="0" w:space="0" w:color="auto"/>
        <w:bottom w:val="none" w:sz="0" w:space="0" w:color="auto"/>
        <w:right w:val="none" w:sz="0" w:space="0" w:color="auto"/>
      </w:divBdr>
      <w:divsChild>
        <w:div w:id="500780510">
          <w:marLeft w:val="0"/>
          <w:marRight w:val="0"/>
          <w:marTop w:val="0"/>
          <w:marBottom w:val="0"/>
          <w:divBdr>
            <w:top w:val="none" w:sz="0" w:space="0" w:color="auto"/>
            <w:left w:val="none" w:sz="0" w:space="0" w:color="auto"/>
            <w:bottom w:val="none" w:sz="0" w:space="0" w:color="auto"/>
            <w:right w:val="none" w:sz="0" w:space="0" w:color="auto"/>
          </w:divBdr>
          <w:divsChild>
            <w:div w:id="1874996505">
              <w:marLeft w:val="0"/>
              <w:marRight w:val="0"/>
              <w:marTop w:val="0"/>
              <w:marBottom w:val="0"/>
              <w:divBdr>
                <w:top w:val="none" w:sz="0" w:space="0" w:color="auto"/>
                <w:left w:val="none" w:sz="0" w:space="0" w:color="auto"/>
                <w:bottom w:val="none" w:sz="0" w:space="0" w:color="auto"/>
                <w:right w:val="none" w:sz="0" w:space="0" w:color="auto"/>
              </w:divBdr>
              <w:divsChild>
                <w:div w:id="1137996124">
                  <w:marLeft w:val="0"/>
                  <w:marRight w:val="0"/>
                  <w:marTop w:val="0"/>
                  <w:marBottom w:val="0"/>
                  <w:divBdr>
                    <w:top w:val="none" w:sz="0" w:space="0" w:color="auto"/>
                    <w:left w:val="none" w:sz="0" w:space="0" w:color="auto"/>
                    <w:bottom w:val="none" w:sz="0" w:space="0" w:color="auto"/>
                    <w:right w:val="none" w:sz="0" w:space="0" w:color="auto"/>
                  </w:divBdr>
                  <w:divsChild>
                    <w:div w:id="300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3922">
      <w:bodyDiv w:val="1"/>
      <w:marLeft w:val="0"/>
      <w:marRight w:val="0"/>
      <w:marTop w:val="0"/>
      <w:marBottom w:val="0"/>
      <w:divBdr>
        <w:top w:val="none" w:sz="0" w:space="0" w:color="auto"/>
        <w:left w:val="none" w:sz="0" w:space="0" w:color="auto"/>
        <w:bottom w:val="none" w:sz="0" w:space="0" w:color="auto"/>
        <w:right w:val="none" w:sz="0" w:space="0" w:color="auto"/>
      </w:divBdr>
      <w:divsChild>
        <w:div w:id="2033217113">
          <w:marLeft w:val="0"/>
          <w:marRight w:val="0"/>
          <w:marTop w:val="0"/>
          <w:marBottom w:val="0"/>
          <w:divBdr>
            <w:top w:val="none" w:sz="0" w:space="0" w:color="auto"/>
            <w:left w:val="none" w:sz="0" w:space="0" w:color="auto"/>
            <w:bottom w:val="none" w:sz="0" w:space="0" w:color="auto"/>
            <w:right w:val="none" w:sz="0" w:space="0" w:color="auto"/>
          </w:divBdr>
          <w:divsChild>
            <w:div w:id="1145048969">
              <w:marLeft w:val="0"/>
              <w:marRight w:val="0"/>
              <w:marTop w:val="0"/>
              <w:marBottom w:val="0"/>
              <w:divBdr>
                <w:top w:val="none" w:sz="0" w:space="0" w:color="auto"/>
                <w:left w:val="none" w:sz="0" w:space="0" w:color="auto"/>
                <w:bottom w:val="none" w:sz="0" w:space="0" w:color="auto"/>
                <w:right w:val="none" w:sz="0" w:space="0" w:color="auto"/>
              </w:divBdr>
              <w:divsChild>
                <w:div w:id="16883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50426">
      <w:bodyDiv w:val="1"/>
      <w:marLeft w:val="0"/>
      <w:marRight w:val="0"/>
      <w:marTop w:val="0"/>
      <w:marBottom w:val="0"/>
      <w:divBdr>
        <w:top w:val="none" w:sz="0" w:space="0" w:color="auto"/>
        <w:left w:val="none" w:sz="0" w:space="0" w:color="auto"/>
        <w:bottom w:val="none" w:sz="0" w:space="0" w:color="auto"/>
        <w:right w:val="none" w:sz="0" w:space="0" w:color="auto"/>
      </w:divBdr>
    </w:div>
    <w:div w:id="1863010246">
      <w:bodyDiv w:val="1"/>
      <w:marLeft w:val="0"/>
      <w:marRight w:val="0"/>
      <w:marTop w:val="0"/>
      <w:marBottom w:val="0"/>
      <w:divBdr>
        <w:top w:val="none" w:sz="0" w:space="0" w:color="auto"/>
        <w:left w:val="none" w:sz="0" w:space="0" w:color="auto"/>
        <w:bottom w:val="none" w:sz="0" w:space="0" w:color="auto"/>
        <w:right w:val="none" w:sz="0" w:space="0" w:color="auto"/>
      </w:divBdr>
      <w:divsChild>
        <w:div w:id="352918849">
          <w:marLeft w:val="0"/>
          <w:marRight w:val="0"/>
          <w:marTop w:val="0"/>
          <w:marBottom w:val="0"/>
          <w:divBdr>
            <w:top w:val="none" w:sz="0" w:space="0" w:color="auto"/>
            <w:left w:val="none" w:sz="0" w:space="0" w:color="auto"/>
            <w:bottom w:val="none" w:sz="0" w:space="0" w:color="auto"/>
            <w:right w:val="none" w:sz="0" w:space="0" w:color="auto"/>
          </w:divBdr>
        </w:div>
        <w:div w:id="871765428">
          <w:marLeft w:val="0"/>
          <w:marRight w:val="0"/>
          <w:marTop w:val="0"/>
          <w:marBottom w:val="0"/>
          <w:divBdr>
            <w:top w:val="none" w:sz="0" w:space="0" w:color="auto"/>
            <w:left w:val="none" w:sz="0" w:space="0" w:color="auto"/>
            <w:bottom w:val="none" w:sz="0" w:space="0" w:color="auto"/>
            <w:right w:val="none" w:sz="0" w:space="0" w:color="auto"/>
          </w:divBdr>
        </w:div>
        <w:div w:id="961496045">
          <w:marLeft w:val="0"/>
          <w:marRight w:val="0"/>
          <w:marTop w:val="0"/>
          <w:marBottom w:val="0"/>
          <w:divBdr>
            <w:top w:val="none" w:sz="0" w:space="0" w:color="auto"/>
            <w:left w:val="none" w:sz="0" w:space="0" w:color="auto"/>
            <w:bottom w:val="none" w:sz="0" w:space="0" w:color="auto"/>
            <w:right w:val="none" w:sz="0" w:space="0" w:color="auto"/>
          </w:divBdr>
        </w:div>
        <w:div w:id="1189831848">
          <w:marLeft w:val="0"/>
          <w:marRight w:val="0"/>
          <w:marTop w:val="0"/>
          <w:marBottom w:val="0"/>
          <w:divBdr>
            <w:top w:val="none" w:sz="0" w:space="0" w:color="auto"/>
            <w:left w:val="none" w:sz="0" w:space="0" w:color="auto"/>
            <w:bottom w:val="none" w:sz="0" w:space="0" w:color="auto"/>
            <w:right w:val="none" w:sz="0" w:space="0" w:color="auto"/>
          </w:divBdr>
        </w:div>
      </w:divsChild>
    </w:div>
    <w:div w:id="1874341617">
      <w:bodyDiv w:val="1"/>
      <w:marLeft w:val="0"/>
      <w:marRight w:val="0"/>
      <w:marTop w:val="0"/>
      <w:marBottom w:val="0"/>
      <w:divBdr>
        <w:top w:val="none" w:sz="0" w:space="0" w:color="auto"/>
        <w:left w:val="none" w:sz="0" w:space="0" w:color="auto"/>
        <w:bottom w:val="none" w:sz="0" w:space="0" w:color="auto"/>
        <w:right w:val="none" w:sz="0" w:space="0" w:color="auto"/>
      </w:divBdr>
      <w:divsChild>
        <w:div w:id="1701928646">
          <w:marLeft w:val="0"/>
          <w:marRight w:val="0"/>
          <w:marTop w:val="0"/>
          <w:marBottom w:val="0"/>
          <w:divBdr>
            <w:top w:val="none" w:sz="0" w:space="0" w:color="auto"/>
            <w:left w:val="none" w:sz="0" w:space="0" w:color="auto"/>
            <w:bottom w:val="none" w:sz="0" w:space="0" w:color="auto"/>
            <w:right w:val="none" w:sz="0" w:space="0" w:color="auto"/>
          </w:divBdr>
          <w:divsChild>
            <w:div w:id="979385854">
              <w:marLeft w:val="0"/>
              <w:marRight w:val="0"/>
              <w:marTop w:val="0"/>
              <w:marBottom w:val="0"/>
              <w:divBdr>
                <w:top w:val="none" w:sz="0" w:space="0" w:color="auto"/>
                <w:left w:val="none" w:sz="0" w:space="0" w:color="auto"/>
                <w:bottom w:val="none" w:sz="0" w:space="0" w:color="auto"/>
                <w:right w:val="none" w:sz="0" w:space="0" w:color="auto"/>
              </w:divBdr>
              <w:divsChild>
                <w:div w:id="40255195">
                  <w:marLeft w:val="0"/>
                  <w:marRight w:val="0"/>
                  <w:marTop w:val="0"/>
                  <w:marBottom w:val="0"/>
                  <w:divBdr>
                    <w:top w:val="none" w:sz="0" w:space="0" w:color="auto"/>
                    <w:left w:val="none" w:sz="0" w:space="0" w:color="auto"/>
                    <w:bottom w:val="none" w:sz="0" w:space="0" w:color="auto"/>
                    <w:right w:val="none" w:sz="0" w:space="0" w:color="auto"/>
                  </w:divBdr>
                  <w:divsChild>
                    <w:div w:id="1296719128">
                      <w:marLeft w:val="0"/>
                      <w:marRight w:val="0"/>
                      <w:marTop w:val="0"/>
                      <w:marBottom w:val="0"/>
                      <w:divBdr>
                        <w:top w:val="none" w:sz="0" w:space="0" w:color="auto"/>
                        <w:left w:val="none" w:sz="0" w:space="0" w:color="auto"/>
                        <w:bottom w:val="none" w:sz="0" w:space="0" w:color="auto"/>
                        <w:right w:val="none" w:sz="0" w:space="0" w:color="auto"/>
                      </w:divBdr>
                    </w:div>
                  </w:divsChild>
                </w:div>
                <w:div w:id="335612846">
                  <w:marLeft w:val="0"/>
                  <w:marRight w:val="0"/>
                  <w:marTop w:val="0"/>
                  <w:marBottom w:val="0"/>
                  <w:divBdr>
                    <w:top w:val="none" w:sz="0" w:space="0" w:color="auto"/>
                    <w:left w:val="none" w:sz="0" w:space="0" w:color="auto"/>
                    <w:bottom w:val="none" w:sz="0" w:space="0" w:color="auto"/>
                    <w:right w:val="none" w:sz="0" w:space="0" w:color="auto"/>
                  </w:divBdr>
                  <w:divsChild>
                    <w:div w:id="1668707013">
                      <w:marLeft w:val="0"/>
                      <w:marRight w:val="0"/>
                      <w:marTop w:val="0"/>
                      <w:marBottom w:val="0"/>
                      <w:divBdr>
                        <w:top w:val="none" w:sz="0" w:space="0" w:color="auto"/>
                        <w:left w:val="none" w:sz="0" w:space="0" w:color="auto"/>
                        <w:bottom w:val="none" w:sz="0" w:space="0" w:color="auto"/>
                        <w:right w:val="none" w:sz="0" w:space="0" w:color="auto"/>
                      </w:divBdr>
                    </w:div>
                  </w:divsChild>
                </w:div>
                <w:div w:id="1364790109">
                  <w:marLeft w:val="0"/>
                  <w:marRight w:val="0"/>
                  <w:marTop w:val="0"/>
                  <w:marBottom w:val="0"/>
                  <w:divBdr>
                    <w:top w:val="none" w:sz="0" w:space="0" w:color="auto"/>
                    <w:left w:val="none" w:sz="0" w:space="0" w:color="auto"/>
                    <w:bottom w:val="none" w:sz="0" w:space="0" w:color="auto"/>
                    <w:right w:val="none" w:sz="0" w:space="0" w:color="auto"/>
                  </w:divBdr>
                  <w:divsChild>
                    <w:div w:id="768697920">
                      <w:marLeft w:val="0"/>
                      <w:marRight w:val="0"/>
                      <w:marTop w:val="0"/>
                      <w:marBottom w:val="0"/>
                      <w:divBdr>
                        <w:top w:val="none" w:sz="0" w:space="0" w:color="auto"/>
                        <w:left w:val="none" w:sz="0" w:space="0" w:color="auto"/>
                        <w:bottom w:val="none" w:sz="0" w:space="0" w:color="auto"/>
                        <w:right w:val="none" w:sz="0" w:space="0" w:color="auto"/>
                      </w:divBdr>
                    </w:div>
                  </w:divsChild>
                </w:div>
                <w:div w:id="1203447212">
                  <w:marLeft w:val="0"/>
                  <w:marRight w:val="0"/>
                  <w:marTop w:val="0"/>
                  <w:marBottom w:val="0"/>
                  <w:divBdr>
                    <w:top w:val="none" w:sz="0" w:space="0" w:color="auto"/>
                    <w:left w:val="none" w:sz="0" w:space="0" w:color="auto"/>
                    <w:bottom w:val="none" w:sz="0" w:space="0" w:color="auto"/>
                    <w:right w:val="none" w:sz="0" w:space="0" w:color="auto"/>
                  </w:divBdr>
                  <w:divsChild>
                    <w:div w:id="19718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52887">
      <w:bodyDiv w:val="1"/>
      <w:marLeft w:val="0"/>
      <w:marRight w:val="0"/>
      <w:marTop w:val="0"/>
      <w:marBottom w:val="0"/>
      <w:divBdr>
        <w:top w:val="none" w:sz="0" w:space="0" w:color="auto"/>
        <w:left w:val="none" w:sz="0" w:space="0" w:color="auto"/>
        <w:bottom w:val="none" w:sz="0" w:space="0" w:color="auto"/>
        <w:right w:val="none" w:sz="0" w:space="0" w:color="auto"/>
      </w:divBdr>
      <w:divsChild>
        <w:div w:id="1043673788">
          <w:marLeft w:val="0"/>
          <w:marRight w:val="0"/>
          <w:marTop w:val="0"/>
          <w:marBottom w:val="0"/>
          <w:divBdr>
            <w:top w:val="none" w:sz="0" w:space="0" w:color="auto"/>
            <w:left w:val="none" w:sz="0" w:space="0" w:color="auto"/>
            <w:bottom w:val="none" w:sz="0" w:space="0" w:color="auto"/>
            <w:right w:val="none" w:sz="0" w:space="0" w:color="auto"/>
          </w:divBdr>
          <w:divsChild>
            <w:div w:id="647368413">
              <w:marLeft w:val="0"/>
              <w:marRight w:val="0"/>
              <w:marTop w:val="0"/>
              <w:marBottom w:val="0"/>
              <w:divBdr>
                <w:top w:val="none" w:sz="0" w:space="0" w:color="auto"/>
                <w:left w:val="none" w:sz="0" w:space="0" w:color="auto"/>
                <w:bottom w:val="none" w:sz="0" w:space="0" w:color="auto"/>
                <w:right w:val="none" w:sz="0" w:space="0" w:color="auto"/>
              </w:divBdr>
              <w:divsChild>
                <w:div w:id="265039896">
                  <w:marLeft w:val="0"/>
                  <w:marRight w:val="0"/>
                  <w:marTop w:val="0"/>
                  <w:marBottom w:val="0"/>
                  <w:divBdr>
                    <w:top w:val="none" w:sz="0" w:space="0" w:color="auto"/>
                    <w:left w:val="none" w:sz="0" w:space="0" w:color="auto"/>
                    <w:bottom w:val="none" w:sz="0" w:space="0" w:color="auto"/>
                    <w:right w:val="none" w:sz="0" w:space="0" w:color="auto"/>
                  </w:divBdr>
                  <w:divsChild>
                    <w:div w:id="329603576">
                      <w:marLeft w:val="0"/>
                      <w:marRight w:val="0"/>
                      <w:marTop w:val="0"/>
                      <w:marBottom w:val="0"/>
                      <w:divBdr>
                        <w:top w:val="none" w:sz="0" w:space="0" w:color="auto"/>
                        <w:left w:val="none" w:sz="0" w:space="0" w:color="auto"/>
                        <w:bottom w:val="none" w:sz="0" w:space="0" w:color="auto"/>
                        <w:right w:val="none" w:sz="0" w:space="0" w:color="auto"/>
                      </w:divBdr>
                    </w:div>
                  </w:divsChild>
                </w:div>
                <w:div w:id="1650670292">
                  <w:marLeft w:val="0"/>
                  <w:marRight w:val="0"/>
                  <w:marTop w:val="0"/>
                  <w:marBottom w:val="0"/>
                  <w:divBdr>
                    <w:top w:val="none" w:sz="0" w:space="0" w:color="auto"/>
                    <w:left w:val="none" w:sz="0" w:space="0" w:color="auto"/>
                    <w:bottom w:val="none" w:sz="0" w:space="0" w:color="auto"/>
                    <w:right w:val="none" w:sz="0" w:space="0" w:color="auto"/>
                  </w:divBdr>
                  <w:divsChild>
                    <w:div w:id="476267214">
                      <w:marLeft w:val="0"/>
                      <w:marRight w:val="0"/>
                      <w:marTop w:val="0"/>
                      <w:marBottom w:val="0"/>
                      <w:divBdr>
                        <w:top w:val="none" w:sz="0" w:space="0" w:color="auto"/>
                        <w:left w:val="none" w:sz="0" w:space="0" w:color="auto"/>
                        <w:bottom w:val="none" w:sz="0" w:space="0" w:color="auto"/>
                        <w:right w:val="none" w:sz="0" w:space="0" w:color="auto"/>
                      </w:divBdr>
                    </w:div>
                  </w:divsChild>
                </w:div>
                <w:div w:id="706376673">
                  <w:marLeft w:val="0"/>
                  <w:marRight w:val="0"/>
                  <w:marTop w:val="0"/>
                  <w:marBottom w:val="0"/>
                  <w:divBdr>
                    <w:top w:val="none" w:sz="0" w:space="0" w:color="auto"/>
                    <w:left w:val="none" w:sz="0" w:space="0" w:color="auto"/>
                    <w:bottom w:val="none" w:sz="0" w:space="0" w:color="auto"/>
                    <w:right w:val="none" w:sz="0" w:space="0" w:color="auto"/>
                  </w:divBdr>
                  <w:divsChild>
                    <w:div w:id="20235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221394">
      <w:bodyDiv w:val="1"/>
      <w:marLeft w:val="0"/>
      <w:marRight w:val="0"/>
      <w:marTop w:val="0"/>
      <w:marBottom w:val="0"/>
      <w:divBdr>
        <w:top w:val="none" w:sz="0" w:space="0" w:color="auto"/>
        <w:left w:val="none" w:sz="0" w:space="0" w:color="auto"/>
        <w:bottom w:val="none" w:sz="0" w:space="0" w:color="auto"/>
        <w:right w:val="none" w:sz="0" w:space="0" w:color="auto"/>
      </w:divBdr>
      <w:divsChild>
        <w:div w:id="1284655866">
          <w:marLeft w:val="0"/>
          <w:marRight w:val="0"/>
          <w:marTop w:val="0"/>
          <w:marBottom w:val="0"/>
          <w:divBdr>
            <w:top w:val="none" w:sz="0" w:space="0" w:color="auto"/>
            <w:left w:val="none" w:sz="0" w:space="0" w:color="auto"/>
            <w:bottom w:val="none" w:sz="0" w:space="0" w:color="auto"/>
            <w:right w:val="none" w:sz="0" w:space="0" w:color="auto"/>
          </w:divBdr>
          <w:divsChild>
            <w:div w:id="303311673">
              <w:marLeft w:val="0"/>
              <w:marRight w:val="0"/>
              <w:marTop w:val="0"/>
              <w:marBottom w:val="0"/>
              <w:divBdr>
                <w:top w:val="none" w:sz="0" w:space="0" w:color="auto"/>
                <w:left w:val="none" w:sz="0" w:space="0" w:color="auto"/>
                <w:bottom w:val="none" w:sz="0" w:space="0" w:color="auto"/>
                <w:right w:val="none" w:sz="0" w:space="0" w:color="auto"/>
              </w:divBdr>
              <w:divsChild>
                <w:div w:id="1875190049">
                  <w:marLeft w:val="0"/>
                  <w:marRight w:val="0"/>
                  <w:marTop w:val="0"/>
                  <w:marBottom w:val="0"/>
                  <w:divBdr>
                    <w:top w:val="none" w:sz="0" w:space="0" w:color="auto"/>
                    <w:left w:val="none" w:sz="0" w:space="0" w:color="auto"/>
                    <w:bottom w:val="none" w:sz="0" w:space="0" w:color="auto"/>
                    <w:right w:val="none" w:sz="0" w:space="0" w:color="auto"/>
                  </w:divBdr>
                  <w:divsChild>
                    <w:div w:id="17876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19927">
      <w:bodyDiv w:val="1"/>
      <w:marLeft w:val="0"/>
      <w:marRight w:val="0"/>
      <w:marTop w:val="0"/>
      <w:marBottom w:val="0"/>
      <w:divBdr>
        <w:top w:val="none" w:sz="0" w:space="0" w:color="auto"/>
        <w:left w:val="none" w:sz="0" w:space="0" w:color="auto"/>
        <w:bottom w:val="none" w:sz="0" w:space="0" w:color="auto"/>
        <w:right w:val="none" w:sz="0" w:space="0" w:color="auto"/>
      </w:divBdr>
      <w:divsChild>
        <w:div w:id="268392584">
          <w:marLeft w:val="0"/>
          <w:marRight w:val="0"/>
          <w:marTop w:val="0"/>
          <w:marBottom w:val="0"/>
          <w:divBdr>
            <w:top w:val="none" w:sz="0" w:space="0" w:color="auto"/>
            <w:left w:val="none" w:sz="0" w:space="0" w:color="auto"/>
            <w:bottom w:val="none" w:sz="0" w:space="0" w:color="auto"/>
            <w:right w:val="none" w:sz="0" w:space="0" w:color="auto"/>
          </w:divBdr>
          <w:divsChild>
            <w:div w:id="1170605080">
              <w:marLeft w:val="0"/>
              <w:marRight w:val="0"/>
              <w:marTop w:val="0"/>
              <w:marBottom w:val="0"/>
              <w:divBdr>
                <w:top w:val="none" w:sz="0" w:space="0" w:color="auto"/>
                <w:left w:val="none" w:sz="0" w:space="0" w:color="auto"/>
                <w:bottom w:val="none" w:sz="0" w:space="0" w:color="auto"/>
                <w:right w:val="none" w:sz="0" w:space="0" w:color="auto"/>
              </w:divBdr>
              <w:divsChild>
                <w:div w:id="462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topia.org/article/how-choose-co-teaching-model/" TargetMode="External"/><Relationship Id="rId5" Type="http://schemas.openxmlformats.org/officeDocument/2006/relationships/webSettings" Target="webSettings.xml"/><Relationship Id="rId10" Type="http://schemas.openxmlformats.org/officeDocument/2006/relationships/hyperlink" Target="https://www.ctc.ca.gov/docs/default-source/educator-prep/standards/prelim-ms_ss-handbook-2024-with-literacy.pdf" TargetMode="External"/><Relationship Id="rId4" Type="http://schemas.openxmlformats.org/officeDocument/2006/relationships/settings" Target="settings.xml"/><Relationship Id="rId9" Type="http://schemas.openxmlformats.org/officeDocument/2006/relationships/hyperlink" Target="https://www.ctc.ca.gov/docs/default-source/educator-prep/standards/prelim-ms_ss-handbook-2024-with-litera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BE2DC-78EB-AB48-8F09-5B56F0EC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2028</Words>
  <Characters>11562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Evaluation of Classroom Practice</vt:lpstr>
    </vt:vector>
  </TitlesOfParts>
  <Company>Cal State Fullerton Single Subject Credential Program</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Classroom Practice</dc:title>
  <dc:creator>Glenn R. Taylor</dc:creator>
  <cp:lastModifiedBy>Ellis, Mark</cp:lastModifiedBy>
  <cp:revision>6</cp:revision>
  <cp:lastPrinted>2017-06-26T23:06:00Z</cp:lastPrinted>
  <dcterms:created xsi:type="dcterms:W3CDTF">2024-09-10T05:22:00Z</dcterms:created>
  <dcterms:modified xsi:type="dcterms:W3CDTF">2024-09-10T18:05:00Z</dcterms:modified>
</cp:coreProperties>
</file>