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3C48B2" w14:textId="77777777" w:rsidR="00E63F82" w:rsidRPr="000A17F4" w:rsidRDefault="00000000" w:rsidP="00EC54C2">
      <w:pPr>
        <w:pStyle w:val="Heading1"/>
        <w:jc w:val="center"/>
        <w:rPr>
          <w:rFonts w:ascii="Times New Roman" w:hAnsi="Times New Roman" w:cs="Times New Roman"/>
          <w:b/>
          <w:bCs/>
        </w:rPr>
      </w:pPr>
      <w:r w:rsidRPr="000A17F4">
        <w:rPr>
          <w:rFonts w:ascii="Times New Roman" w:hAnsi="Times New Roman" w:cs="Times New Roman"/>
          <w:b/>
          <w:bCs/>
        </w:rPr>
        <w:t>Candidate Improvement Plan (CIP)</w:t>
      </w:r>
    </w:p>
    <w:p w14:paraId="073C48B3" w14:textId="77777777" w:rsidR="00E63F82" w:rsidRPr="000A17F4" w:rsidRDefault="00E63F82">
      <w:pPr>
        <w:spacing w:line="240" w:lineRule="auto"/>
        <w:rPr>
          <w:rFonts w:ascii="Times New Roman" w:eastAsia="Times New Roman" w:hAnsi="Times New Roman" w:cs="Times New Roman"/>
          <w:sz w:val="24"/>
          <w:szCs w:val="24"/>
        </w:rPr>
      </w:pPr>
    </w:p>
    <w:p w14:paraId="073C48B4" w14:textId="02D3A725" w:rsidR="00E63F82" w:rsidRPr="000A17F4" w:rsidRDefault="00000000">
      <w:pPr>
        <w:spacing w:line="240" w:lineRule="auto"/>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 xml:space="preserve">Earning a credential is a developmental process, and professional growth is expected throughout the credential program. This improvement plan identifies specific concerns, the policy or professional standard connected to each concern, and the actions required for the candidate to successfully continue in the program. The purpose of this plan is to provide clear expectations, support professional growth, and document the actions needed to address the concerns identified.  Please refer to  </w:t>
      </w:r>
      <w:hyperlink r:id="rId5">
        <w:r w:rsidR="00E63F82" w:rsidRPr="000A17F4">
          <w:rPr>
            <w:rFonts w:ascii="Times New Roman" w:eastAsia="Times New Roman" w:hAnsi="Times New Roman" w:cs="Times New Roman"/>
            <w:color w:val="1155CC"/>
            <w:sz w:val="24"/>
            <w:szCs w:val="24"/>
            <w:u w:val="single"/>
          </w:rPr>
          <w:t>Policy One</w:t>
        </w:r>
      </w:hyperlink>
      <w:r w:rsidRPr="000A17F4">
        <w:rPr>
          <w:rFonts w:ascii="Times New Roman" w:eastAsia="Times New Roman" w:hAnsi="Times New Roman" w:cs="Times New Roman"/>
          <w:sz w:val="24"/>
          <w:szCs w:val="24"/>
        </w:rPr>
        <w:t>.</w:t>
      </w:r>
    </w:p>
    <w:p w14:paraId="073C48B5" w14:textId="77777777" w:rsidR="00E63F82" w:rsidRPr="000A17F4" w:rsidRDefault="00000000" w:rsidP="00CC570E">
      <w:pPr>
        <w:pStyle w:val="Heading2"/>
        <w:rPr>
          <w:rFonts w:ascii="Times New Roman" w:hAnsi="Times New Roman" w:cs="Times New Roman"/>
          <w:b/>
          <w:bCs/>
          <w:u w:val="single"/>
        </w:rPr>
      </w:pPr>
      <w:r w:rsidRPr="000A17F4">
        <w:rPr>
          <w:rFonts w:ascii="Times New Roman" w:hAnsi="Times New Roman" w:cs="Times New Roman"/>
          <w:b/>
          <w:bCs/>
          <w:u w:val="single"/>
        </w:rPr>
        <w:t>Candidate Information</w:t>
      </w:r>
    </w:p>
    <w:p w14:paraId="073C48B6"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Candidate Name:</w:t>
      </w:r>
    </w:p>
    <w:p w14:paraId="073C48B7"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CWID:</w:t>
      </w:r>
    </w:p>
    <w:p w14:paraId="073C48B8"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Program/Subject Area:</w:t>
      </w:r>
    </w:p>
    <w:p w14:paraId="073C48B9"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School:</w:t>
      </w:r>
    </w:p>
    <w:p w14:paraId="073C48BA"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District:</w:t>
      </w:r>
    </w:p>
    <w:p w14:paraId="073C48BB"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Mentor Teacher:</w:t>
      </w:r>
    </w:p>
    <w:p w14:paraId="073C48BC"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University Clinical Coach:</w:t>
      </w:r>
    </w:p>
    <w:p w14:paraId="073C48BD"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Program Coordinator (as defined by Policy One):</w:t>
      </w:r>
    </w:p>
    <w:p w14:paraId="073C48BE" w14:textId="77777777" w:rsidR="00E63F82" w:rsidRPr="000A17F4" w:rsidRDefault="00000000" w:rsidP="00CC570E">
      <w:pPr>
        <w:pStyle w:val="Heading2"/>
        <w:rPr>
          <w:rFonts w:ascii="Times New Roman" w:hAnsi="Times New Roman" w:cs="Times New Roman"/>
          <w:b/>
          <w:bCs/>
          <w:u w:val="single"/>
        </w:rPr>
      </w:pPr>
      <w:r w:rsidRPr="000A17F4">
        <w:rPr>
          <w:rFonts w:ascii="Times New Roman" w:hAnsi="Times New Roman" w:cs="Times New Roman"/>
          <w:b/>
          <w:bCs/>
          <w:u w:val="single"/>
        </w:rPr>
        <w:t>Areas of Concern and Required Improvement</w:t>
      </w:r>
    </w:p>
    <w:p w14:paraId="073C48BF" w14:textId="77777777" w:rsidR="00E63F82" w:rsidRPr="000A17F4" w:rsidRDefault="00000000">
      <w:pPr>
        <w:widowControl w:val="0"/>
        <w:spacing w:before="247" w:line="229" w:lineRule="auto"/>
        <w:ind w:right="132"/>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 xml:space="preserve">A candidate may continue to participate in a Credential Program (as defined in Policy One) at Cal State Fullerton </w:t>
      </w:r>
      <w:proofErr w:type="gramStart"/>
      <w:r w:rsidRPr="000A17F4">
        <w:rPr>
          <w:rFonts w:ascii="Times New Roman" w:eastAsia="Times New Roman" w:hAnsi="Times New Roman" w:cs="Times New Roman"/>
          <w:sz w:val="24"/>
          <w:szCs w:val="24"/>
        </w:rPr>
        <w:t>as long as</w:t>
      </w:r>
      <w:proofErr w:type="gramEnd"/>
      <w:r w:rsidRPr="000A17F4">
        <w:rPr>
          <w:rFonts w:ascii="Times New Roman" w:eastAsia="Times New Roman" w:hAnsi="Times New Roman" w:cs="Times New Roman"/>
          <w:sz w:val="24"/>
          <w:szCs w:val="24"/>
        </w:rPr>
        <w:t xml:space="preserve"> they adhere to the professional standards determined within each Program.  Specifically, a candidate must meet the following:</w:t>
      </w:r>
    </w:p>
    <w:p w14:paraId="073C48C0" w14:textId="77777777" w:rsidR="00E63F82" w:rsidRPr="000A17F4" w:rsidRDefault="00000000">
      <w:pPr>
        <w:widowControl w:val="0"/>
        <w:numPr>
          <w:ilvl w:val="0"/>
          <w:numId w:val="1"/>
        </w:numPr>
        <w:spacing w:before="240" w:line="240" w:lineRule="auto"/>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 xml:space="preserve">Maintain academic integrity in accordance with the </w:t>
      </w:r>
      <w:hyperlink r:id="rId6">
        <w:r w:rsidR="00E63F82" w:rsidRPr="000A17F4">
          <w:rPr>
            <w:rFonts w:ascii="Times New Roman" w:eastAsia="Times New Roman" w:hAnsi="Times New Roman" w:cs="Times New Roman"/>
            <w:color w:val="1155CC"/>
            <w:sz w:val="24"/>
            <w:szCs w:val="24"/>
            <w:u w:val="single"/>
          </w:rPr>
          <w:t>University Catalog</w:t>
        </w:r>
      </w:hyperlink>
      <w:r w:rsidRPr="000A17F4">
        <w:rPr>
          <w:rFonts w:ascii="Times New Roman" w:eastAsia="Times New Roman" w:hAnsi="Times New Roman" w:cs="Times New Roman"/>
          <w:sz w:val="24"/>
          <w:szCs w:val="24"/>
        </w:rPr>
        <w:t xml:space="preserve"> and applicable Department Student Handbook.</w:t>
      </w:r>
      <w:r w:rsidRPr="000A17F4">
        <w:rPr>
          <w:rFonts w:ascii="Times New Roman" w:eastAsia="Times New Roman" w:hAnsi="Times New Roman" w:cs="Times New Roman"/>
          <w:sz w:val="24"/>
          <w:szCs w:val="24"/>
        </w:rPr>
        <w:br/>
      </w:r>
    </w:p>
    <w:p w14:paraId="073C48C1" w14:textId="77777777" w:rsidR="00E63F82" w:rsidRPr="000A17F4" w:rsidRDefault="00000000">
      <w:pPr>
        <w:widowControl w:val="0"/>
        <w:numPr>
          <w:ilvl w:val="0"/>
          <w:numId w:val="1"/>
        </w:numPr>
        <w:spacing w:line="240" w:lineRule="auto"/>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 xml:space="preserve">Demonstrate appropriate and professional conduct as defined by the </w:t>
      </w:r>
      <w:hyperlink r:id="rId7">
        <w:r w:rsidR="00E63F82" w:rsidRPr="000A17F4">
          <w:rPr>
            <w:rFonts w:ascii="Times New Roman" w:eastAsia="Times New Roman" w:hAnsi="Times New Roman" w:cs="Times New Roman"/>
            <w:color w:val="1155CC"/>
            <w:sz w:val="24"/>
            <w:szCs w:val="24"/>
            <w:u w:val="single"/>
          </w:rPr>
          <w:t>University Catalog</w:t>
        </w:r>
      </w:hyperlink>
      <w:r w:rsidRPr="000A17F4">
        <w:rPr>
          <w:rFonts w:ascii="Times New Roman" w:eastAsia="Times New Roman" w:hAnsi="Times New Roman" w:cs="Times New Roman"/>
          <w:sz w:val="24"/>
          <w:szCs w:val="24"/>
        </w:rPr>
        <w:t xml:space="preserve"> and applicable Department Student Handbook.</w:t>
      </w:r>
      <w:r w:rsidRPr="000A17F4">
        <w:rPr>
          <w:rFonts w:ascii="Times New Roman" w:eastAsia="Times New Roman" w:hAnsi="Times New Roman" w:cs="Times New Roman"/>
          <w:sz w:val="24"/>
          <w:szCs w:val="24"/>
        </w:rPr>
        <w:br/>
      </w:r>
    </w:p>
    <w:p w14:paraId="073C48C2" w14:textId="77777777" w:rsidR="00E63F82" w:rsidRPr="000A17F4" w:rsidRDefault="00000000">
      <w:pPr>
        <w:widowControl w:val="0"/>
        <w:numPr>
          <w:ilvl w:val="0"/>
          <w:numId w:val="1"/>
        </w:numPr>
        <w:spacing w:line="240" w:lineRule="auto"/>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 xml:space="preserve">Meet all standards, based on the Program the candidate is enrolled, established by the Commission on Teacher Credentialing (CTC), including the </w:t>
      </w:r>
      <w:hyperlink r:id="rId8">
        <w:r w:rsidR="00E63F82" w:rsidRPr="000A17F4">
          <w:rPr>
            <w:rFonts w:ascii="Times New Roman" w:eastAsia="Times New Roman" w:hAnsi="Times New Roman" w:cs="Times New Roman"/>
            <w:color w:val="1155CC"/>
            <w:sz w:val="24"/>
            <w:szCs w:val="24"/>
            <w:u w:val="single"/>
          </w:rPr>
          <w:t>Teacher Performance Expectations</w:t>
        </w:r>
      </w:hyperlink>
      <w:r w:rsidRPr="000A17F4">
        <w:rPr>
          <w:rFonts w:ascii="Times New Roman" w:eastAsia="Times New Roman" w:hAnsi="Times New Roman" w:cs="Times New Roman"/>
          <w:sz w:val="24"/>
          <w:szCs w:val="24"/>
        </w:rPr>
        <w:t xml:space="preserve"> (All Initial Credential Programs),</w:t>
      </w:r>
      <w:r w:rsidRPr="000A17F4">
        <w:rPr>
          <w:rFonts w:ascii="Times New Roman" w:eastAsia="Times New Roman" w:hAnsi="Times New Roman" w:cs="Times New Roman"/>
          <w:color w:val="0000FF"/>
          <w:sz w:val="24"/>
          <w:szCs w:val="24"/>
        </w:rPr>
        <w:t xml:space="preserve"> </w:t>
      </w:r>
      <w:r w:rsidRPr="000A17F4">
        <w:rPr>
          <w:rFonts w:ascii="Times New Roman" w:eastAsia="Times New Roman" w:hAnsi="Times New Roman" w:cs="Times New Roman"/>
          <w:color w:val="0000FF"/>
          <w:sz w:val="24"/>
          <w:szCs w:val="24"/>
          <w:u w:val="single"/>
        </w:rPr>
        <w:t>International Literacy Association</w:t>
      </w:r>
      <w:r w:rsidRPr="000A17F4">
        <w:rPr>
          <w:rFonts w:ascii="Times New Roman" w:eastAsia="Times New Roman" w:hAnsi="Times New Roman" w:cs="Times New Roman"/>
          <w:sz w:val="24"/>
          <w:szCs w:val="24"/>
        </w:rPr>
        <w:t xml:space="preserve"> </w:t>
      </w:r>
      <w:r w:rsidRPr="000A17F4">
        <w:rPr>
          <w:rFonts w:ascii="Times New Roman" w:eastAsia="Times New Roman" w:hAnsi="Times New Roman" w:cs="Times New Roman"/>
          <w:sz w:val="24"/>
          <w:szCs w:val="24"/>
        </w:rPr>
        <w:lastRenderedPageBreak/>
        <w:t xml:space="preserve">(Advance Credential-Literacy and Reading), and  </w:t>
      </w:r>
      <w:hyperlink r:id="rId9" w:anchor=":~:text=Performance%20Expectations,-2B:%20During%20preliminary&amp;text=preliminary%20preparation%2C%20aspiring-,administrators%20learn%20how%20to:,student%20academic%20growth%20and%20success.">
        <w:r w:rsidR="00E63F82" w:rsidRPr="000A17F4">
          <w:rPr>
            <w:rFonts w:ascii="Times New Roman" w:eastAsia="Times New Roman" w:hAnsi="Times New Roman" w:cs="Times New Roman"/>
            <w:color w:val="1155CC"/>
            <w:sz w:val="24"/>
            <w:szCs w:val="24"/>
            <w:u w:val="single"/>
          </w:rPr>
          <w:t xml:space="preserve">California Administrator Performance Expectations </w:t>
        </w:r>
      </w:hyperlink>
      <w:r w:rsidRPr="000A17F4">
        <w:rPr>
          <w:rFonts w:ascii="Times New Roman" w:eastAsia="Times New Roman" w:hAnsi="Times New Roman" w:cs="Times New Roman"/>
          <w:sz w:val="24"/>
          <w:szCs w:val="24"/>
        </w:rPr>
        <w:t>(Advanced Credential-Ed Leadership).</w:t>
      </w:r>
      <w:r w:rsidRPr="000A17F4">
        <w:rPr>
          <w:rFonts w:ascii="Times New Roman" w:eastAsia="Times New Roman" w:hAnsi="Times New Roman" w:cs="Times New Roman"/>
          <w:sz w:val="24"/>
          <w:szCs w:val="24"/>
        </w:rPr>
        <w:br/>
      </w:r>
    </w:p>
    <w:p w14:paraId="073C48C3" w14:textId="77777777" w:rsidR="00E63F82" w:rsidRPr="000A17F4" w:rsidRDefault="00000000">
      <w:pPr>
        <w:widowControl w:val="0"/>
        <w:numPr>
          <w:ilvl w:val="0"/>
          <w:numId w:val="1"/>
        </w:numPr>
        <w:spacing w:line="240" w:lineRule="auto"/>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Demonstrate compliance with all applicable federal, state, and local laws, as well as school district policies and regulations governing professional practice.</w:t>
      </w:r>
      <w:r w:rsidRPr="000A17F4">
        <w:rPr>
          <w:rFonts w:ascii="Times New Roman" w:eastAsia="Times New Roman" w:hAnsi="Times New Roman" w:cs="Times New Roman"/>
          <w:sz w:val="24"/>
          <w:szCs w:val="24"/>
        </w:rPr>
        <w:br/>
      </w:r>
    </w:p>
    <w:p w14:paraId="073C48C4" w14:textId="77777777" w:rsidR="00E63F82" w:rsidRPr="000A17F4" w:rsidRDefault="00000000">
      <w:pPr>
        <w:widowControl w:val="0"/>
        <w:numPr>
          <w:ilvl w:val="0"/>
          <w:numId w:val="1"/>
        </w:numPr>
        <w:spacing w:after="240" w:line="240" w:lineRule="auto"/>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 xml:space="preserve">Maintain a minimum cumulative </w:t>
      </w:r>
      <w:hyperlink r:id="rId10">
        <w:r w:rsidR="00E63F82" w:rsidRPr="000A17F4">
          <w:rPr>
            <w:rFonts w:ascii="Times New Roman" w:eastAsia="Times New Roman" w:hAnsi="Times New Roman" w:cs="Times New Roman"/>
            <w:color w:val="1155CC"/>
            <w:sz w:val="24"/>
            <w:szCs w:val="24"/>
            <w:u w:val="single"/>
          </w:rPr>
          <w:t>GPA of 3.0</w:t>
        </w:r>
      </w:hyperlink>
      <w:r w:rsidRPr="000A17F4">
        <w:rPr>
          <w:rFonts w:ascii="Times New Roman" w:eastAsia="Times New Roman" w:hAnsi="Times New Roman" w:cs="Times New Roman"/>
          <w:sz w:val="24"/>
          <w:szCs w:val="24"/>
        </w:rPr>
        <w:t>.</w:t>
      </w:r>
    </w:p>
    <w:p w14:paraId="073C48C5" w14:textId="77777777" w:rsidR="00E63F82" w:rsidRPr="000A17F4" w:rsidRDefault="00000000">
      <w:pPr>
        <w:spacing w:line="240" w:lineRule="auto"/>
        <w:rPr>
          <w:rFonts w:ascii="Times New Roman" w:eastAsia="Times New Roman" w:hAnsi="Times New Roman" w:cs="Times New Roman"/>
          <w:b/>
          <w:bCs/>
          <w:sz w:val="24"/>
          <w:szCs w:val="24"/>
          <w:u w:val="single"/>
        </w:rPr>
      </w:pPr>
      <w:r w:rsidRPr="000A17F4">
        <w:rPr>
          <w:rFonts w:ascii="Times New Roman" w:eastAsia="Times New Roman" w:hAnsi="Times New Roman" w:cs="Times New Roman"/>
          <w:i/>
          <w:iCs/>
          <w:sz w:val="24"/>
          <w:szCs w:val="24"/>
        </w:rPr>
        <w:t xml:space="preserve">For each concern below, indicate the policy or professional standard connected to the </w:t>
      </w:r>
      <w:proofErr w:type="gramStart"/>
      <w:r w:rsidRPr="000A17F4">
        <w:rPr>
          <w:rFonts w:ascii="Times New Roman" w:eastAsia="Times New Roman" w:hAnsi="Times New Roman" w:cs="Times New Roman"/>
          <w:i/>
          <w:iCs/>
          <w:sz w:val="24"/>
          <w:szCs w:val="24"/>
        </w:rPr>
        <w:t>concern  along</w:t>
      </w:r>
      <w:proofErr w:type="gramEnd"/>
      <w:r w:rsidRPr="000A17F4">
        <w:rPr>
          <w:rFonts w:ascii="Times New Roman" w:eastAsia="Times New Roman" w:hAnsi="Times New Roman" w:cs="Times New Roman"/>
          <w:i/>
          <w:iCs/>
          <w:sz w:val="24"/>
          <w:szCs w:val="24"/>
        </w:rPr>
        <w:t xml:space="preserve"> with the required improvement actions.  </w:t>
      </w:r>
    </w:p>
    <w:p w14:paraId="073C48C6" w14:textId="77777777" w:rsidR="00E63F82" w:rsidRPr="000A17F4" w:rsidRDefault="00000000" w:rsidP="00CC570E">
      <w:pPr>
        <w:pStyle w:val="Heading2"/>
        <w:rPr>
          <w:rFonts w:ascii="Times New Roman" w:hAnsi="Times New Roman" w:cs="Times New Roman"/>
          <w:b/>
          <w:bCs/>
          <w:u w:val="single"/>
        </w:rPr>
      </w:pPr>
      <w:r w:rsidRPr="000A17F4">
        <w:rPr>
          <w:rFonts w:ascii="Times New Roman" w:hAnsi="Times New Roman" w:cs="Times New Roman"/>
          <w:b/>
          <w:bCs/>
          <w:u w:val="single"/>
        </w:rPr>
        <w:t>Area of Concern #1</w:t>
      </w:r>
    </w:p>
    <w:p w14:paraId="073C48C7"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Policy/Standard(s) Not Met:</w:t>
      </w:r>
    </w:p>
    <w:p w14:paraId="073C48C8"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Documented Concern (What occurred. Include specific details &amp; date(s):</w:t>
      </w:r>
    </w:p>
    <w:p w14:paraId="073C48CA" w14:textId="0F8F4F6D"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Required Improvement (Measurable and include a timeline for improvement and/or specific dates for required submissions. Improvement should be immediate unless otherwise noted):</w:t>
      </w:r>
    </w:p>
    <w:p w14:paraId="073C48CB" w14:textId="77777777" w:rsidR="00E63F82" w:rsidRPr="000A17F4" w:rsidRDefault="00000000" w:rsidP="00CC3893">
      <w:pPr>
        <w:pStyle w:val="Heading2"/>
        <w:rPr>
          <w:rFonts w:ascii="Times New Roman" w:hAnsi="Times New Roman" w:cs="Times New Roman"/>
          <w:b/>
          <w:bCs/>
          <w:u w:val="single"/>
        </w:rPr>
      </w:pPr>
      <w:r w:rsidRPr="000A17F4">
        <w:rPr>
          <w:rFonts w:ascii="Times New Roman" w:hAnsi="Times New Roman" w:cs="Times New Roman"/>
          <w:b/>
          <w:bCs/>
          <w:u w:val="single"/>
        </w:rPr>
        <w:t>Area of Concern #2</w:t>
      </w:r>
    </w:p>
    <w:p w14:paraId="073C48CC"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Policy/Standard(s) Not Met:</w:t>
      </w:r>
    </w:p>
    <w:p w14:paraId="073C48CD"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Documented Concern (What occurred. Include specific details &amp; date(s):</w:t>
      </w:r>
    </w:p>
    <w:p w14:paraId="073C48CE"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Required Improvement (Measurable and include a timeline for improvement/specific dates for required submissions. Improvement should be immediate unless otherwise noted):</w:t>
      </w:r>
    </w:p>
    <w:p w14:paraId="073C48CF" w14:textId="77777777" w:rsidR="00E63F82" w:rsidRPr="000A17F4" w:rsidRDefault="00000000">
      <w:pPr>
        <w:spacing w:before="240" w:after="240"/>
        <w:rPr>
          <w:rFonts w:ascii="Times New Roman" w:eastAsia="Times New Roman" w:hAnsi="Times New Roman" w:cs="Times New Roman"/>
          <w:i/>
          <w:iCs/>
          <w:sz w:val="24"/>
          <w:szCs w:val="24"/>
        </w:rPr>
      </w:pPr>
      <w:r w:rsidRPr="000A17F4">
        <w:rPr>
          <w:rFonts w:ascii="Times New Roman" w:eastAsia="Times New Roman" w:hAnsi="Times New Roman" w:cs="Times New Roman"/>
          <w:sz w:val="24"/>
          <w:szCs w:val="24"/>
        </w:rPr>
        <w:t xml:space="preserve"> </w:t>
      </w:r>
      <w:r w:rsidRPr="000A17F4">
        <w:rPr>
          <w:rFonts w:ascii="Times New Roman" w:eastAsia="Times New Roman" w:hAnsi="Times New Roman" w:cs="Times New Roman"/>
          <w:i/>
          <w:iCs/>
          <w:sz w:val="24"/>
          <w:szCs w:val="24"/>
        </w:rPr>
        <w:t>(Additional areas of concern should be added here.)</w:t>
      </w:r>
    </w:p>
    <w:p w14:paraId="38E1210D" w14:textId="77777777" w:rsidR="00CC3893" w:rsidRPr="000A17F4" w:rsidRDefault="00CC3893">
      <w:pPr>
        <w:spacing w:before="240" w:after="240"/>
        <w:rPr>
          <w:rFonts w:ascii="Times New Roman" w:eastAsia="Times New Roman" w:hAnsi="Times New Roman" w:cs="Times New Roman"/>
          <w:sz w:val="24"/>
          <w:szCs w:val="24"/>
        </w:rPr>
      </w:pPr>
    </w:p>
    <w:p w14:paraId="073C48D0" w14:textId="77777777" w:rsidR="00E63F82" w:rsidRPr="000A17F4" w:rsidRDefault="00000000" w:rsidP="00CC3893">
      <w:pPr>
        <w:pStyle w:val="Heading2"/>
        <w:rPr>
          <w:rFonts w:ascii="Times New Roman" w:hAnsi="Times New Roman" w:cs="Times New Roman"/>
          <w:b/>
          <w:bCs/>
          <w:u w:val="single"/>
        </w:rPr>
      </w:pPr>
      <w:r w:rsidRPr="000A17F4">
        <w:rPr>
          <w:rFonts w:ascii="Times New Roman" w:hAnsi="Times New Roman" w:cs="Times New Roman"/>
          <w:b/>
          <w:bCs/>
          <w:u w:val="single"/>
        </w:rPr>
        <w:t>Summary Expectations</w:t>
      </w:r>
    </w:p>
    <w:p w14:paraId="073C48D1" w14:textId="77777777" w:rsidR="00E63F82" w:rsidRPr="000A17F4" w:rsidRDefault="00000000">
      <w:pPr>
        <w:spacing w:line="240" w:lineRule="auto"/>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 xml:space="preserve">All expectations outlined in this plan take effect immediately. The candidate is expected to demonstrate consistent improvement and maintain the professional standards required of candidates. In addition, even if improvement is made, these issues cannot reoccur </w:t>
      </w:r>
      <w:proofErr w:type="gramStart"/>
      <w:r w:rsidRPr="000A17F4">
        <w:rPr>
          <w:rFonts w:ascii="Times New Roman" w:eastAsia="Times New Roman" w:hAnsi="Times New Roman" w:cs="Times New Roman"/>
          <w:sz w:val="24"/>
          <w:szCs w:val="24"/>
        </w:rPr>
        <w:t>during the course of</w:t>
      </w:r>
      <w:proofErr w:type="gramEnd"/>
      <w:r w:rsidRPr="000A17F4">
        <w:rPr>
          <w:rFonts w:ascii="Times New Roman" w:eastAsia="Times New Roman" w:hAnsi="Times New Roman" w:cs="Times New Roman"/>
          <w:sz w:val="24"/>
          <w:szCs w:val="24"/>
        </w:rPr>
        <w:t xml:space="preserve"> the program.  You are expected to adhere to the professional standards determined within each Program until the completion of your program</w:t>
      </w:r>
    </w:p>
    <w:p w14:paraId="073C48D2" w14:textId="54B1B1F1"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 xml:space="preserve">Failure to demonstrate satisfactory improvement may result in additional actions including, but not limited to, removal from placement, assignment of No Credit (NC), or stop-out from the program in accordance with </w:t>
      </w:r>
      <w:hyperlink r:id="rId11">
        <w:r w:rsidR="00E63F82" w:rsidRPr="000A17F4">
          <w:rPr>
            <w:rFonts w:ascii="Times New Roman" w:eastAsia="Times New Roman" w:hAnsi="Times New Roman" w:cs="Times New Roman"/>
            <w:color w:val="1155CC"/>
            <w:sz w:val="24"/>
            <w:szCs w:val="24"/>
            <w:u w:val="single"/>
          </w:rPr>
          <w:t>Policy One</w:t>
        </w:r>
      </w:hyperlink>
      <w:r w:rsidRPr="000A17F4">
        <w:rPr>
          <w:rFonts w:ascii="Times New Roman" w:eastAsia="Times New Roman" w:hAnsi="Times New Roman" w:cs="Times New Roman"/>
          <w:sz w:val="24"/>
          <w:szCs w:val="24"/>
        </w:rPr>
        <w:t>.</w:t>
      </w:r>
    </w:p>
    <w:p w14:paraId="073C48D3" w14:textId="77777777" w:rsidR="00E63F82" w:rsidRPr="000A17F4" w:rsidRDefault="00000000">
      <w:pPr>
        <w:spacing w:before="240" w:after="240"/>
        <w:rPr>
          <w:rFonts w:ascii="Times New Roman" w:eastAsia="Times New Roman" w:hAnsi="Times New Roman" w:cs="Times New Roman"/>
          <w:sz w:val="24"/>
          <w:szCs w:val="24"/>
          <w:u w:val="single"/>
        </w:rPr>
      </w:pPr>
      <w:r w:rsidRPr="000A17F4">
        <w:rPr>
          <w:rFonts w:ascii="Times New Roman" w:eastAsia="Times New Roman" w:hAnsi="Times New Roman" w:cs="Times New Roman"/>
          <w:sz w:val="24"/>
          <w:szCs w:val="24"/>
          <w:u w:val="single"/>
        </w:rPr>
        <w:lastRenderedPageBreak/>
        <w:t>Acknowledgment and Signatures</w:t>
      </w:r>
    </w:p>
    <w:p w14:paraId="073C48D4"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Candidate: ______________________________</w:t>
      </w:r>
      <w:r w:rsidRPr="000A17F4">
        <w:rPr>
          <w:rFonts w:ascii="Times New Roman" w:eastAsia="Times New Roman" w:hAnsi="Times New Roman" w:cs="Times New Roman"/>
          <w:sz w:val="24"/>
          <w:szCs w:val="24"/>
        </w:rPr>
        <w:tab/>
        <w:t>Date: ____________</w:t>
      </w:r>
    </w:p>
    <w:p w14:paraId="073C48D5" w14:textId="77777777" w:rsidR="00E63F82" w:rsidRPr="000A17F4" w:rsidRDefault="00000000">
      <w:pPr>
        <w:spacing w:before="240" w:after="240"/>
        <w:rPr>
          <w:rFonts w:ascii="Times New Roman" w:eastAsia="Times New Roman" w:hAnsi="Times New Roman" w:cs="Times New Roman"/>
          <w:i/>
          <w:iCs/>
          <w:sz w:val="24"/>
          <w:szCs w:val="24"/>
        </w:rPr>
      </w:pPr>
      <w:r w:rsidRPr="000A17F4">
        <w:rPr>
          <w:rFonts w:ascii="Times New Roman" w:eastAsia="Times New Roman" w:hAnsi="Times New Roman" w:cs="Times New Roman"/>
          <w:i/>
          <w:iCs/>
          <w:sz w:val="24"/>
          <w:szCs w:val="24"/>
        </w:rPr>
        <w:t>My signature indicates that I have read and understand this document, and I have received a copy of this document. Failure to sign this document, within 2 academic workdays, will lead to immediate stop-out of the program.</w:t>
      </w:r>
    </w:p>
    <w:p w14:paraId="073C48D6" w14:textId="77777777" w:rsidR="00E63F82" w:rsidRPr="000A17F4" w:rsidRDefault="00000000">
      <w:pPr>
        <w:spacing w:before="240" w:after="240"/>
        <w:rPr>
          <w:rFonts w:ascii="Times New Roman" w:eastAsia="Times New Roman" w:hAnsi="Times New Roman" w:cs="Times New Roman"/>
          <w:i/>
          <w:iCs/>
          <w:sz w:val="24"/>
          <w:szCs w:val="24"/>
        </w:rPr>
      </w:pPr>
      <w:r w:rsidRPr="000A17F4">
        <w:rPr>
          <w:rFonts w:ascii="Times New Roman" w:eastAsia="Times New Roman" w:hAnsi="Times New Roman" w:cs="Times New Roman"/>
          <w:sz w:val="24"/>
          <w:szCs w:val="24"/>
        </w:rPr>
        <w:t xml:space="preserve">Program </w:t>
      </w:r>
      <w:proofErr w:type="gramStart"/>
      <w:r w:rsidRPr="000A17F4">
        <w:rPr>
          <w:rFonts w:ascii="Times New Roman" w:eastAsia="Times New Roman" w:hAnsi="Times New Roman" w:cs="Times New Roman"/>
          <w:sz w:val="24"/>
          <w:szCs w:val="24"/>
        </w:rPr>
        <w:t>Coordinator:_</w:t>
      </w:r>
      <w:proofErr w:type="gramEnd"/>
      <w:r w:rsidRPr="000A17F4">
        <w:rPr>
          <w:rFonts w:ascii="Times New Roman" w:eastAsia="Times New Roman" w:hAnsi="Times New Roman" w:cs="Times New Roman"/>
          <w:sz w:val="24"/>
          <w:szCs w:val="24"/>
        </w:rPr>
        <w:t>____________________________   Date: ____________</w:t>
      </w:r>
    </w:p>
    <w:p w14:paraId="073C48D7"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Academic Advisor: _____________________________</w:t>
      </w:r>
      <w:proofErr w:type="gramStart"/>
      <w:r w:rsidRPr="000A17F4">
        <w:rPr>
          <w:rFonts w:ascii="Times New Roman" w:eastAsia="Times New Roman" w:hAnsi="Times New Roman" w:cs="Times New Roman"/>
          <w:sz w:val="24"/>
          <w:szCs w:val="24"/>
        </w:rPr>
        <w:t>_  Date</w:t>
      </w:r>
      <w:proofErr w:type="gramEnd"/>
      <w:r w:rsidRPr="000A17F4">
        <w:rPr>
          <w:rFonts w:ascii="Times New Roman" w:eastAsia="Times New Roman" w:hAnsi="Times New Roman" w:cs="Times New Roman"/>
          <w:sz w:val="24"/>
          <w:szCs w:val="24"/>
        </w:rPr>
        <w:t>: ____________</w:t>
      </w:r>
    </w:p>
    <w:p w14:paraId="073C48D8" w14:textId="77777777" w:rsidR="00E63F82" w:rsidRPr="000A17F4" w:rsidRDefault="00E63F82">
      <w:pPr>
        <w:spacing w:before="240" w:after="240"/>
        <w:rPr>
          <w:rFonts w:ascii="Times New Roman" w:eastAsia="Times New Roman" w:hAnsi="Times New Roman" w:cs="Times New Roman"/>
          <w:sz w:val="24"/>
          <w:szCs w:val="24"/>
        </w:rPr>
      </w:pPr>
    </w:p>
    <w:p w14:paraId="073C48D9"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 xml:space="preserve"> </w:t>
      </w:r>
    </w:p>
    <w:p w14:paraId="073C48DA" w14:textId="77777777" w:rsidR="00E63F82" w:rsidRPr="000A17F4" w:rsidRDefault="00000000">
      <w:pPr>
        <w:spacing w:before="240" w:after="240"/>
        <w:rPr>
          <w:rFonts w:ascii="Times New Roman" w:eastAsia="Times New Roman" w:hAnsi="Times New Roman" w:cs="Times New Roman"/>
          <w:sz w:val="24"/>
          <w:szCs w:val="24"/>
        </w:rPr>
      </w:pPr>
      <w:r w:rsidRPr="000A17F4">
        <w:rPr>
          <w:rFonts w:ascii="Times New Roman" w:eastAsia="Times New Roman" w:hAnsi="Times New Roman" w:cs="Times New Roman"/>
          <w:sz w:val="24"/>
          <w:szCs w:val="24"/>
        </w:rPr>
        <w:t xml:space="preserve"> </w:t>
      </w:r>
    </w:p>
    <w:p w14:paraId="073C48DB" w14:textId="77777777" w:rsidR="00E63F82" w:rsidRPr="000A17F4" w:rsidRDefault="00E63F82">
      <w:pPr>
        <w:rPr>
          <w:rFonts w:ascii="Times New Roman" w:eastAsia="Times New Roman" w:hAnsi="Times New Roman" w:cs="Times New Roman"/>
          <w:sz w:val="24"/>
          <w:szCs w:val="24"/>
        </w:rPr>
      </w:pPr>
    </w:p>
    <w:sectPr w:rsidR="00E63F82" w:rsidRPr="000A17F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018643F-29AB-8942-A792-717EEDD8E61F}"/>
    <w:embedBold r:id="rId2" w:fontKey="{9B0A6969-CCB9-484F-9FD1-C9356DA61A6E}"/>
    <w:embedItalic r:id="rId3" w:fontKey="{E9D0D0C2-B5B1-1548-92C9-BF95A6032E3C}"/>
  </w:font>
  <w:font w:name="Arial">
    <w:panose1 w:val="020B0604020202020204"/>
    <w:charset w:val="00"/>
    <w:family w:val="swiss"/>
    <w:pitch w:val="variable"/>
    <w:sig w:usb0="E0002EFF" w:usb1="C000785B" w:usb2="00000009" w:usb3="00000000" w:csb0="000001FF" w:csb1="00000000"/>
    <w:embedRegular r:id="rId4" w:fontKey="{41B73725-9A7B-C941-8B4A-DC4DCCC458F3}"/>
    <w:embedBold r:id="rId5" w:fontKey="{6C24C077-5C35-AE40-84F6-2EF8729F12B6}"/>
    <w:embedItalic r:id="rId6" w:fontKey="{B3FC9493-54D1-9D40-811C-BBAD64F4176D}"/>
  </w:font>
  <w:font w:name="Calibri">
    <w:panose1 w:val="020F0502020204030204"/>
    <w:charset w:val="00"/>
    <w:family w:val="swiss"/>
    <w:pitch w:val="variable"/>
    <w:sig w:usb0="E0002AFF" w:usb1="C000ACFF" w:usb2="00000009" w:usb3="00000000" w:csb0="000001FF" w:csb1="00000000"/>
    <w:embedRegular r:id="rId7" w:fontKey="{8CE2351D-818D-6E46-A185-CBC7987A39FD}"/>
  </w:font>
  <w:font w:name="Cambria">
    <w:panose1 w:val="02040503050406030204"/>
    <w:charset w:val="00"/>
    <w:family w:val="roman"/>
    <w:pitch w:val="variable"/>
    <w:sig w:usb0="E00006FF" w:usb1="420024FF" w:usb2="02000000" w:usb3="00000000" w:csb0="0000019F" w:csb1="00000000"/>
    <w:embedRegular r:id="rId8" w:fontKey="{8F060903-9495-2C47-AAAC-33512A26B42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BD39D9"/>
    <w:multiLevelType w:val="multilevel"/>
    <w:tmpl w:val="0972A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231865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F82"/>
    <w:rsid w:val="000A17F4"/>
    <w:rsid w:val="001D677E"/>
    <w:rsid w:val="00327BAE"/>
    <w:rsid w:val="006D0341"/>
    <w:rsid w:val="008512C8"/>
    <w:rsid w:val="00B747D7"/>
    <w:rsid w:val="00CC3893"/>
    <w:rsid w:val="00CC570E"/>
    <w:rsid w:val="00E63F82"/>
    <w:rsid w:val="00EA5341"/>
    <w:rsid w:val="00EC54C2"/>
    <w:rsid w:val="00F50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C48B2"/>
  <w15:docId w15:val="{3416FC1F-6E47-4F66-AFA1-7140A892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tc.ca.gov/educator-prep/program-standard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atalog.fullerton.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alog.fullerton.edu/" TargetMode="External"/><Relationship Id="rId11" Type="http://schemas.openxmlformats.org/officeDocument/2006/relationships/hyperlink" Target="https://ed.fullerton.edu/" TargetMode="External"/><Relationship Id="rId5" Type="http://schemas.openxmlformats.org/officeDocument/2006/relationships/hyperlink" Target="https://ed.fullerton.edu/" TargetMode="External"/><Relationship Id="rId10" Type="http://schemas.openxmlformats.org/officeDocument/2006/relationships/hyperlink" Target="https://govt.westlaw.com/calregs/Document/I58413BF34C6911EC93A8000D3A7C4BC3?viewType=FullText&amp;originationContext=documenttoc&amp;transitionType=CategoryPageItem&amp;contextData=(sc.Default)" TargetMode="External"/><Relationship Id="rId4" Type="http://schemas.openxmlformats.org/officeDocument/2006/relationships/webSettings" Target="webSettings.xml"/><Relationship Id="rId9" Type="http://schemas.openxmlformats.org/officeDocument/2006/relationships/hyperlink" Target="https://docs.ctc.ca.gov/Document/Download/30668"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82c0b871-335f-4b5c-9ed0-a4a23565a79b}" enabled="0" method="" siteId="{82c0b871-335f-4b5c-9ed0-a4a23565a79b}"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666</Words>
  <Characters>3801</Characters>
  <Application>Microsoft Office Word</Application>
  <DocSecurity>0</DocSecurity>
  <Lines>31</Lines>
  <Paragraphs>8</Paragraphs>
  <ScaleCrop>false</ScaleCrop>
  <Company>CSU Fullerton</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Case, Kim</cp:lastModifiedBy>
  <cp:revision>5</cp:revision>
  <dcterms:created xsi:type="dcterms:W3CDTF">2026-06-17T20:27:00Z</dcterms:created>
  <dcterms:modified xsi:type="dcterms:W3CDTF">2026-06-25T17:41:00Z</dcterms:modified>
</cp:coreProperties>
</file>